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val="it-IT" w:eastAsia="it-I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val="it-IT" w:eastAsia="it-I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val="it-IT" w:eastAsia="it-I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val="it-IT" w:eastAsia="it-I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7046EA" w:rsidRDefault="000A6DEA" w:rsidP="000A6DEA">
      <w:pPr>
        <w:rPr>
          <w:lang w:val="en-AU"/>
        </w:rPr>
      </w:pPr>
      <w:r w:rsidRPr="007046EA">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w:t>
      </w:r>
      <w:proofErr w:type="spellStart"/>
      <w:r w:rsidRPr="007046EA">
        <w:rPr>
          <w:lang w:val="en-AU"/>
        </w:rPr>
        <w:t>Südtirolerplatz</w:t>
      </w:r>
      <w:proofErr w:type="spellEnd"/>
      <w:r w:rsidRPr="007046EA">
        <w:rPr>
          <w:lang w:val="en-AU"/>
        </w:rPr>
        <w:t xml:space="preserve"> 11, post office box 527, A-5010 Salzburg, Austria </w:t>
      </w:r>
    </w:p>
    <w:p w14:paraId="1ED6837F" w14:textId="77777777" w:rsidR="000A6DEA" w:rsidRPr="007046EA" w:rsidRDefault="000A6DEA" w:rsidP="000A6DEA">
      <w:pPr>
        <w:tabs>
          <w:tab w:val="left" w:pos="-1440"/>
          <w:tab w:val="left" w:pos="-720"/>
        </w:tabs>
        <w:suppressAutoHyphens/>
        <w:rPr>
          <w:lang w:val="en-AU"/>
        </w:rPr>
      </w:pPr>
    </w:p>
    <w:p w14:paraId="267F686B" w14:textId="77777777" w:rsidR="000A6DEA" w:rsidRPr="007046EA" w:rsidRDefault="000A6DEA" w:rsidP="000A6DEA">
      <w:pPr>
        <w:tabs>
          <w:tab w:val="left" w:pos="-1440"/>
          <w:tab w:val="left" w:pos="-720"/>
        </w:tabs>
        <w:suppressAutoHyphens/>
        <w:rPr>
          <w:b/>
          <w:lang w:val="en-AU"/>
        </w:rPr>
      </w:pPr>
      <w:proofErr w:type="gramStart"/>
      <w:r w:rsidRPr="007046EA">
        <w:rPr>
          <w:lang w:val="en-AU"/>
        </w:rPr>
        <w:t>and</w:t>
      </w:r>
      <w:proofErr w:type="gramEnd"/>
    </w:p>
    <w:p w14:paraId="00D59D14" w14:textId="77777777" w:rsidR="000A6DEA" w:rsidRPr="007046EA" w:rsidRDefault="000A6DEA" w:rsidP="000A6DEA">
      <w:pPr>
        <w:tabs>
          <w:tab w:val="left" w:pos="-1440"/>
          <w:tab w:val="left" w:pos="-720"/>
        </w:tabs>
        <w:suppressAutoHyphens/>
        <w:rPr>
          <w:lang w:val="en-AU"/>
        </w:rPr>
      </w:pPr>
    </w:p>
    <w:p w14:paraId="1DF7B154" w14:textId="4C9272AA" w:rsidR="000A6DEA" w:rsidRPr="007046EA" w:rsidRDefault="00155B7C"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based in </w:t>
      </w:r>
      <w:sdt>
        <w:sdtPr>
          <w:rPr>
            <w:lang w:val="en-AU"/>
          </w:rPr>
          <w:id w:val="-830052878"/>
          <w:placeholder>
            <w:docPart w:val="D098D9CE25F84651932CBA39404325D5"/>
          </w:placeholder>
          <w:showingPlcHdr/>
          <w:text/>
        </w:sdtPr>
        <w:sdtEndPr/>
        <w:sdtContent>
          <w:r w:rsidR="000A6DEA" w:rsidRPr="007046EA">
            <w:rPr>
              <w:rStyle w:val="Platzhaltertext"/>
              <w:color w:val="575757"/>
              <w:lang w:val="en-AU"/>
            </w:rPr>
            <w:t xml:space="preserve">Click here to enter </w:t>
          </w:r>
          <w:proofErr w:type="gramStart"/>
          <w:r w:rsidR="000A6DEA" w:rsidRPr="007046EA">
            <w:rPr>
              <w:rStyle w:val="Platzhaltertext"/>
              <w:color w:val="575757"/>
              <w:lang w:val="en-AU"/>
            </w:rPr>
            <w:t>text.</w:t>
          </w:r>
        </w:sdtContent>
      </w:sdt>
      <w:r w:rsidR="000A6DEA" w:rsidRPr="007046EA">
        <w:rPr>
          <w:lang w:val="en-AU"/>
        </w:rPr>
        <w:t>,</w:t>
      </w:r>
      <w:proofErr w:type="gramEnd"/>
      <w:r w:rsidR="000A6DEA" w:rsidRPr="007046EA">
        <w:rPr>
          <w:lang w:val="en-AU"/>
        </w:rPr>
        <w:t xml:space="preserve"> represented by </w:t>
      </w:r>
      <w:sdt>
        <w:sdtPr>
          <w:rPr>
            <w:lang w:val="en-AU"/>
          </w:rPr>
          <w:id w:val="-1462490977"/>
          <w:placeholder>
            <w:docPart w:val="4B3AE0CB34C240BFA153B21E00E166F6"/>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w:t>
      </w:r>
      <w:proofErr w:type="gramStart"/>
      <w:r w:rsidR="000A6DEA" w:rsidRPr="007046EA">
        <w:rPr>
          <w:lang w:val="en-AU"/>
        </w:rPr>
        <w:t>as</w:t>
      </w:r>
      <w:proofErr w:type="gramEnd"/>
      <w:r w:rsidR="000A6DEA" w:rsidRPr="007046EA">
        <w:rPr>
          <w:lang w:val="en-AU"/>
        </w:rPr>
        <w:t xml:space="preserve"> lead partner (hereinafter “LP”) and representing the partners of the above mentioned project </w:t>
      </w:r>
      <w:r w:rsidR="00CD74AB" w:rsidRPr="007046EA">
        <w:rPr>
          <w:lang w:val="en-AU"/>
        </w:rPr>
        <w:t>and</w:t>
      </w:r>
    </w:p>
    <w:p w14:paraId="2945BBE0" w14:textId="77777777" w:rsidR="00CD74AB" w:rsidRPr="007046EA" w:rsidRDefault="00CD74AB" w:rsidP="000A6DEA">
      <w:pPr>
        <w:tabs>
          <w:tab w:val="left" w:pos="-1440"/>
          <w:tab w:val="left" w:pos="-720"/>
        </w:tabs>
        <w:suppressAutoHyphens/>
        <w:rPr>
          <w:lang w:val="en-AU"/>
        </w:rPr>
      </w:pPr>
    </w:p>
    <w:p w14:paraId="25580C01" w14:textId="77777777" w:rsidR="00CD74AB" w:rsidRPr="007046EA" w:rsidRDefault="00155B7C"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7046EA">
            <w:rPr>
              <w:lang w:val="en-AU"/>
            </w:rPr>
            <w:t>Click here to enter text.</w:t>
          </w:r>
        </w:sdtContent>
      </w:sdt>
      <w:r w:rsidR="00CD74AB" w:rsidRPr="007046EA">
        <w:rPr>
          <w:lang w:val="en-AU"/>
        </w:rPr>
        <w:t xml:space="preserve">, based in </w:t>
      </w:r>
      <w:sdt>
        <w:sdtPr>
          <w:rPr>
            <w:lang w:val="en-AU"/>
          </w:rPr>
          <w:id w:val="-1425330869"/>
          <w:placeholder>
            <w:docPart w:val="DE7AC890BE5842AAA4111F9254C78CAE"/>
          </w:placeholder>
          <w:showingPlcHdr/>
          <w:text/>
        </w:sdtPr>
        <w:sdtEndPr/>
        <w:sdtContent>
          <w:r w:rsidR="00CD74AB" w:rsidRPr="007046EA">
            <w:rPr>
              <w:lang w:val="en-AU"/>
            </w:rPr>
            <w:t xml:space="preserve">Click here to enter </w:t>
          </w:r>
          <w:proofErr w:type="gramStart"/>
          <w:r w:rsidR="00CD74AB" w:rsidRPr="007046EA">
            <w:rPr>
              <w:lang w:val="en-AU"/>
            </w:rPr>
            <w:t>text.</w:t>
          </w:r>
        </w:sdtContent>
      </w:sdt>
      <w:r w:rsidR="00CD74AB" w:rsidRPr="007046EA">
        <w:rPr>
          <w:lang w:val="en-AU"/>
        </w:rPr>
        <w:t>,</w:t>
      </w:r>
      <w:proofErr w:type="gramEnd"/>
      <w:r w:rsidR="00CD74AB" w:rsidRPr="007046EA">
        <w:rPr>
          <w:lang w:val="en-AU"/>
        </w:rPr>
        <w:t xml:space="preserve"> represented by </w:t>
      </w:r>
      <w:sdt>
        <w:sdtPr>
          <w:rPr>
            <w:lang w:val="en-AU"/>
          </w:rPr>
          <w:id w:val="694046123"/>
          <w:placeholder>
            <w:docPart w:val="73692418DEB642448FD566D2C63F7558"/>
          </w:placeholder>
          <w:showingPlcHdr/>
          <w:text/>
        </w:sdtPr>
        <w:sdtEndPr/>
        <w:sdtContent>
          <w:r w:rsidR="00CD74AB" w:rsidRPr="007046EA">
            <w:rPr>
              <w:lang w:val="en-AU"/>
            </w:rPr>
            <w:t>Click here to enter text.</w:t>
          </w:r>
        </w:sdtContent>
      </w:sdt>
      <w:r w:rsidR="00CD74AB" w:rsidRPr="007046EA">
        <w:rPr>
          <w:lang w:val="en-AU"/>
        </w:rPr>
        <w:t xml:space="preserve"> </w:t>
      </w:r>
      <w:proofErr w:type="gramStart"/>
      <w:r w:rsidR="00CD74AB" w:rsidRPr="007046EA">
        <w:rPr>
          <w:lang w:val="en-AU"/>
        </w:rPr>
        <w:t>as</w:t>
      </w:r>
      <w:proofErr w:type="gramEnd"/>
      <w:r w:rsidR="00CD74AB" w:rsidRPr="007046EA">
        <w:rPr>
          <w:lang w:val="en-AU"/>
        </w:rPr>
        <w:t xml:space="preserve"> ERDF-lead partner (hereinafter “ERDF-LP”) and representing the partners of the above mentioned project </w:t>
      </w:r>
    </w:p>
    <w:p w14:paraId="425AABAC" w14:textId="0B721E74" w:rsidR="000A6DEA" w:rsidRPr="007046EA" w:rsidRDefault="000A6DEA" w:rsidP="000A6DEA">
      <w:pPr>
        <w:tabs>
          <w:tab w:val="left" w:pos="-1440"/>
          <w:tab w:val="left" w:pos="-720"/>
        </w:tabs>
        <w:suppressAutoHyphens/>
        <w:rPr>
          <w:lang w:val="en-AU"/>
        </w:rPr>
      </w:pPr>
    </w:p>
    <w:p w14:paraId="2B78C7C1" w14:textId="77777777" w:rsidR="000A6DEA" w:rsidRPr="007046EA" w:rsidRDefault="000A6DEA" w:rsidP="000A6DEA">
      <w:pPr>
        <w:tabs>
          <w:tab w:val="left" w:pos="-1440"/>
          <w:tab w:val="left" w:pos="-720"/>
        </w:tabs>
        <w:suppressAutoHyphens/>
        <w:rPr>
          <w:lang w:val="en-AU"/>
        </w:rPr>
      </w:pPr>
      <w:proofErr w:type="gramStart"/>
      <w:r w:rsidRPr="007046EA">
        <w:rPr>
          <w:lang w:val="en-AU"/>
        </w:rPr>
        <w:t>is</w:t>
      </w:r>
      <w:proofErr w:type="gramEnd"/>
      <w:r w:rsidRPr="007046EA">
        <w:rPr>
          <w:lang w:val="en-AU"/>
        </w:rPr>
        <w:t xml:space="preserve"> concluded on the basis of:</w:t>
      </w:r>
    </w:p>
    <w:p w14:paraId="5394063D" w14:textId="77777777" w:rsidR="000A6DEA" w:rsidRPr="007046EA" w:rsidRDefault="000A6DEA" w:rsidP="000A6DEA">
      <w:pPr>
        <w:tabs>
          <w:tab w:val="left" w:pos="-1440"/>
          <w:tab w:val="left" w:pos="-720"/>
        </w:tabs>
        <w:suppressAutoHyphens/>
        <w:rPr>
          <w:lang w:val="en-AU"/>
        </w:rPr>
      </w:pPr>
    </w:p>
    <w:p w14:paraId="70C024CE" w14:textId="762F2F76" w:rsidR="000A6DEA" w:rsidRPr="007046EA" w:rsidRDefault="00B2230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7046EA">
        <w:rPr>
          <w:lang w:val="en-AU"/>
        </w:rPr>
        <w:t>t</w:t>
      </w:r>
      <w:r w:rsidR="000A6DEA" w:rsidRPr="007046EA">
        <w:rPr>
          <w:lang w:val="en-AU"/>
        </w:rPr>
        <w:t>he European Structural and Investment Funds Regulations for the period 2021-2027, especially Article 23 of the Regulation (EU) No 2021/1059,</w:t>
      </w:r>
    </w:p>
    <w:p w14:paraId="1650DA17" w14:textId="77777777" w:rsidR="000A6DEA" w:rsidRPr="007046EA" w:rsidRDefault="000A6DEA" w:rsidP="000A6DEA">
      <w:pPr>
        <w:pStyle w:val="Textkrper"/>
        <w:tabs>
          <w:tab w:val="left" w:pos="-1440"/>
          <w:tab w:val="left" w:pos="-720"/>
        </w:tabs>
        <w:ind w:left="540"/>
        <w:rPr>
          <w:i/>
          <w:lang w:val="en-AU"/>
        </w:rPr>
      </w:pPr>
    </w:p>
    <w:p w14:paraId="36CB6385" w14:textId="371677A9" w:rsidR="000A6DEA" w:rsidRPr="00AA6E18" w:rsidRDefault="000A6DEA" w:rsidP="00AA6E18">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7046EA">
        <w:rPr>
          <w:lang w:val="en-AU"/>
        </w:rPr>
        <w:t xml:space="preserve">the Interreg Alpine Space programme 2021-2027, approved by the European Commission on </w:t>
      </w:r>
      <w:r w:rsidR="00B2230A" w:rsidRPr="007046EA">
        <w:rPr>
          <w:lang w:val="en-AU"/>
        </w:rPr>
        <w:t>May 5th 2022</w:t>
      </w:r>
      <w:r w:rsidRPr="007046EA">
        <w:rPr>
          <w:lang w:val="en-AU"/>
        </w:rPr>
        <w:t xml:space="preserve">, </w:t>
      </w:r>
    </w:p>
    <w:p w14:paraId="33B5C3E1" w14:textId="77777777" w:rsidR="000A6DEA" w:rsidRPr="007046EA" w:rsidRDefault="000A6DEA" w:rsidP="000A6DEA">
      <w:pPr>
        <w:pStyle w:val="Textkrper"/>
        <w:tabs>
          <w:tab w:val="left" w:pos="-1440"/>
          <w:tab w:val="left" w:pos="-720"/>
          <w:tab w:val="num" w:pos="540"/>
        </w:tabs>
        <w:ind w:left="540" w:hanging="540"/>
        <w:rPr>
          <w:i/>
          <w:lang w:val="en-AU"/>
        </w:rPr>
      </w:pPr>
    </w:p>
    <w:p w14:paraId="5F284B0E"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7046EA">
        <w:rPr>
          <w:lang w:val="en-AU"/>
        </w:rPr>
        <w:t>the programme manual,</w:t>
      </w:r>
    </w:p>
    <w:p w14:paraId="27D43A65" w14:textId="77777777" w:rsidR="000A6DEA" w:rsidRPr="007046EA" w:rsidRDefault="000A6DEA" w:rsidP="000A6DEA">
      <w:pPr>
        <w:pStyle w:val="Listenabsatz"/>
        <w:rPr>
          <w:b/>
          <w:color w:val="575757"/>
          <w:lang w:val="en-AU"/>
        </w:rPr>
      </w:pPr>
    </w:p>
    <w:p w14:paraId="13D0F429"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7046EA">
        <w:rPr>
          <w:lang w:val="en-AU"/>
        </w:rPr>
        <w:t>the</w:t>
      </w:r>
      <w:proofErr w:type="gramEnd"/>
      <w:r w:rsidRPr="007046EA">
        <w:rPr>
          <w:lang w:val="en-AU"/>
        </w:rPr>
        <w:t xml:space="preserve"> laws of Austria.</w:t>
      </w:r>
    </w:p>
    <w:p w14:paraId="5233769A" w14:textId="77777777" w:rsidR="000A6DEA" w:rsidRPr="007046EA" w:rsidRDefault="000A6DEA" w:rsidP="000A6DEA">
      <w:pPr>
        <w:pStyle w:val="Textkrper"/>
        <w:tabs>
          <w:tab w:val="left" w:pos="-1440"/>
          <w:tab w:val="left" w:pos="-720"/>
        </w:tabs>
        <w:jc w:val="center"/>
        <w:rPr>
          <w:b/>
          <w:lang w:val="en-AU"/>
        </w:rPr>
      </w:pPr>
    </w:p>
    <w:p w14:paraId="7B9E63FF" w14:textId="77777777" w:rsidR="004A50B9" w:rsidRPr="007046EA" w:rsidRDefault="004A50B9">
      <w:pPr>
        <w:widowControl/>
        <w:autoSpaceDE/>
        <w:autoSpaceDN/>
        <w:adjustRightInd/>
        <w:spacing w:after="160" w:line="259" w:lineRule="auto"/>
        <w:jc w:val="left"/>
        <w:rPr>
          <w:b/>
          <w:lang w:val="en-AU"/>
        </w:rPr>
      </w:pPr>
      <w:r w:rsidRPr="007046EA">
        <w:rPr>
          <w:b/>
          <w:lang w:val="en-AU"/>
        </w:rPr>
        <w:br w:type="page"/>
      </w:r>
    </w:p>
    <w:p w14:paraId="5DC67CE2" w14:textId="2C34AB5A" w:rsidR="000A6DEA" w:rsidRPr="007046EA" w:rsidRDefault="000A6DEA" w:rsidP="000A6DEA">
      <w:pPr>
        <w:tabs>
          <w:tab w:val="left" w:pos="-1440"/>
          <w:tab w:val="left" w:pos="-720"/>
        </w:tabs>
        <w:jc w:val="center"/>
        <w:rPr>
          <w:b/>
          <w:lang w:val="en-AU"/>
        </w:rPr>
      </w:pPr>
      <w:r w:rsidRPr="007046EA">
        <w:rPr>
          <w:b/>
          <w:lang w:val="en-AU"/>
        </w:rPr>
        <w:lastRenderedPageBreak/>
        <w:t>Article 1</w:t>
      </w:r>
    </w:p>
    <w:p w14:paraId="22B1C1D8" w14:textId="77777777" w:rsidR="000A6DEA" w:rsidRPr="007046EA" w:rsidRDefault="000A6DEA" w:rsidP="000A6DEA">
      <w:pPr>
        <w:tabs>
          <w:tab w:val="left" w:pos="-1440"/>
          <w:tab w:val="left" w:pos="-720"/>
        </w:tabs>
        <w:spacing w:after="120"/>
        <w:jc w:val="center"/>
        <w:rPr>
          <w:lang w:val="en-AU"/>
        </w:rPr>
      </w:pPr>
      <w:r w:rsidRPr="007046EA">
        <w:rPr>
          <w:b/>
          <w:lang w:val="en-AU"/>
        </w:rPr>
        <w:t>Award of co-financing and general conditions</w:t>
      </w:r>
    </w:p>
    <w:p w14:paraId="186649D9" w14:textId="255137FE" w:rsidR="000A6DEA" w:rsidRPr="007046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7046EA">
        <w:rPr>
          <w:lang w:val="en-AU"/>
        </w:rPr>
        <w:t>Based on the application documents (application form and partnership agreement) and in accordance with the approval decision and recommendations of the programme committee (PC) dated</w:t>
      </w:r>
      <w:r w:rsidRPr="007046EA">
        <w:rPr>
          <w:b/>
          <w:lang w:val="en-AU"/>
        </w:rPr>
        <w:t xml:space="preserve"> </w:t>
      </w:r>
      <w:sdt>
        <w:sdtPr>
          <w:rPr>
            <w:lang w:val="en-AU"/>
          </w:rPr>
          <w:id w:val="-1007126591"/>
          <w:placeholder>
            <w:docPart w:val="85269A68595846A4947E5F8468ED15D3"/>
          </w:placeholder>
          <w:showingPlcHdr/>
          <w:text/>
        </w:sdtPr>
        <w:sdtEndPr/>
        <w:sdtContent>
          <w:r w:rsidRPr="007046EA">
            <w:rPr>
              <w:rStyle w:val="Platzhaltertext"/>
              <w:color w:val="575757"/>
              <w:lang w:val="en-AU"/>
            </w:rPr>
            <w:t>Click here to enter text.</w:t>
          </w:r>
        </w:sdtContent>
      </w:sdt>
      <w:r w:rsidRPr="007046EA">
        <w:rPr>
          <w:lang w:val="en-AU"/>
        </w:rPr>
        <w:t>,</w:t>
      </w:r>
      <w:r w:rsidRPr="007046EA">
        <w:rPr>
          <w:b/>
          <w:lang w:val="en-AU"/>
        </w:rPr>
        <w:t xml:space="preserve"> </w:t>
      </w:r>
      <w:r w:rsidRPr="007046EA">
        <w:rPr>
          <w:lang w:val="en-AU"/>
        </w:rPr>
        <w:t>an earmarked subsidy is awarded to the LP from the European Regional Development Fund (ERDF) under the following conditions. The subsidy is granted in the maximum amount of</w:t>
      </w:r>
    </w:p>
    <w:p w14:paraId="37DDC6EB" w14:textId="77777777" w:rsidR="00B2230A" w:rsidRPr="007046EA" w:rsidRDefault="00B2230A" w:rsidP="00B2230A">
      <w:pPr>
        <w:pStyle w:val="Textkrper"/>
        <w:tabs>
          <w:tab w:val="left" w:pos="-1440"/>
          <w:tab w:val="left" w:pos="-720"/>
        </w:tabs>
        <w:autoSpaceDE/>
        <w:autoSpaceDN/>
        <w:adjustRightInd/>
        <w:spacing w:after="0"/>
        <w:ind w:left="360"/>
        <w:rPr>
          <w:lang w:val="en-AU"/>
        </w:rPr>
      </w:pPr>
    </w:p>
    <w:p w14:paraId="272BBD29" w14:textId="77777777" w:rsidR="000A6DEA" w:rsidRPr="007046EA" w:rsidRDefault="00155B7C"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EUR</w:t>
      </w:r>
    </w:p>
    <w:p w14:paraId="540491A1" w14:textId="77777777" w:rsidR="000A6DEA" w:rsidRPr="007046EA" w:rsidRDefault="000A6DEA" w:rsidP="000A6DEA">
      <w:pPr>
        <w:tabs>
          <w:tab w:val="left" w:pos="-1440"/>
          <w:tab w:val="left" w:pos="-720"/>
        </w:tabs>
        <w:ind w:left="357"/>
        <w:rPr>
          <w:lang w:val="en-AU"/>
        </w:rPr>
      </w:pPr>
    </w:p>
    <w:p w14:paraId="4E53AF1F" w14:textId="77777777"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7046EA" w:rsidRDefault="000A6DEA" w:rsidP="000A6DEA">
      <w:pPr>
        <w:tabs>
          <w:tab w:val="num" w:pos="540"/>
        </w:tabs>
        <w:ind w:left="357" w:hanging="357"/>
        <w:rPr>
          <w:lang w:val="en-AU"/>
        </w:rPr>
      </w:pPr>
    </w:p>
    <w:p w14:paraId="6052F674" w14:textId="2605387A"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B2230A" w:rsidRPr="007046EA">
        <w:rPr>
          <w:lang w:val="en-AU"/>
        </w:rPr>
        <w:t>-</w:t>
      </w:r>
      <w:r w:rsidRPr="007046EA">
        <w:rPr>
          <w:lang w:val="en-AU"/>
        </w:rPr>
        <w:t>financing allocated to the project as a consequence thereof.</w:t>
      </w:r>
    </w:p>
    <w:p w14:paraId="69C5B567" w14:textId="77777777" w:rsidR="000A6DEA" w:rsidRPr="007046EA" w:rsidRDefault="000A6DEA" w:rsidP="000A6DEA">
      <w:pPr>
        <w:pStyle w:val="Listenabsatz"/>
        <w:rPr>
          <w:color w:val="575757"/>
          <w:lang w:val="en-AU"/>
        </w:rPr>
      </w:pPr>
    </w:p>
    <w:p w14:paraId="60CD1485" w14:textId="77777777" w:rsidR="000A6DEA" w:rsidRPr="007046EA" w:rsidRDefault="000A6DEA" w:rsidP="000A6DEA">
      <w:pPr>
        <w:jc w:val="center"/>
        <w:rPr>
          <w:b/>
          <w:lang w:val="en-AU"/>
        </w:rPr>
      </w:pPr>
      <w:r w:rsidRPr="007046EA">
        <w:rPr>
          <w:b/>
          <w:lang w:val="en-AU"/>
        </w:rPr>
        <w:t>Article 2</w:t>
      </w:r>
    </w:p>
    <w:p w14:paraId="369925EF"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Object of use, Eligibility of expenditure </w:t>
      </w:r>
    </w:p>
    <w:p w14:paraId="2C50FFB7" w14:textId="66F79C8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The subsidy is awarded exclusively for the project “</w:t>
      </w:r>
      <w:sdt>
        <w:sdtPr>
          <w:rPr>
            <w:lang w:val="en-AU"/>
          </w:rPr>
          <w:id w:val="1765425135"/>
          <w:placeholder>
            <w:docPart w:val="DF116C06270F4646B4B9B34D548D8BC6"/>
          </w:placeholder>
          <w:showingPlcHdr/>
          <w:text/>
        </w:sdtPr>
        <w:sdtEndPr/>
        <w:sdtContent>
          <w:r w:rsidRPr="007046EA">
            <w:rPr>
              <w:rStyle w:val="Platzhaltertext"/>
              <w:color w:val="575757"/>
              <w:lang w:val="en-AU"/>
            </w:rPr>
            <w:t>Click here to enter text.</w:t>
          </w:r>
        </w:sdtContent>
      </w:sdt>
      <w:r w:rsidRPr="007046EA">
        <w:rPr>
          <w:lang w:val="en-AU"/>
        </w:rPr>
        <w:t xml:space="preserve">” as described in the project application documents and as approved by the PC. The application documents form an integral </w:t>
      </w:r>
      <w:r w:rsidR="00B2230A" w:rsidRPr="007046EA">
        <w:rPr>
          <w:lang w:val="en-AU"/>
        </w:rPr>
        <w:t xml:space="preserve">part of this subsidy contract. </w:t>
      </w:r>
    </w:p>
    <w:p w14:paraId="3A6EEAAB" w14:textId="77777777" w:rsidR="000A6DEA" w:rsidRPr="007046EA" w:rsidRDefault="000A6DEA" w:rsidP="000A6DEA">
      <w:pPr>
        <w:tabs>
          <w:tab w:val="left" w:pos="-1440"/>
          <w:tab w:val="left" w:pos="-720"/>
        </w:tabs>
        <w:rPr>
          <w:lang w:val="en-AU"/>
        </w:rPr>
      </w:pPr>
    </w:p>
    <w:p w14:paraId="4C2D7E22" w14:textId="7777777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7046EA" w:rsidRDefault="000A6DEA" w:rsidP="000A6DEA">
      <w:pPr>
        <w:pStyle w:val="Listenabsatz"/>
        <w:rPr>
          <w:color w:val="575757"/>
          <w:lang w:val="en-AU"/>
        </w:rPr>
      </w:pPr>
    </w:p>
    <w:p w14:paraId="10B80A60" w14:textId="77777777" w:rsidR="00B2230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lastRenderedPageBreak/>
        <w:t>It is explicitly stated that the project must not make use of funds from other programmes co-financed by the European Union to finance the present project.</w:t>
      </w:r>
    </w:p>
    <w:p w14:paraId="7CE602F4" w14:textId="77777777" w:rsidR="00B2230A" w:rsidRPr="007046EA" w:rsidRDefault="00B2230A" w:rsidP="00B2230A">
      <w:pPr>
        <w:pStyle w:val="Listenabsatz"/>
        <w:rPr>
          <w:color w:val="575757"/>
          <w:lang w:val="en-AU"/>
        </w:rPr>
      </w:pPr>
    </w:p>
    <w:p w14:paraId="684EE23C" w14:textId="6EAC0B9E" w:rsidR="000A6DE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The eligibility period for costs incurred by the project </w:t>
      </w:r>
      <w:r w:rsidR="00F621E3" w:rsidRPr="007046EA">
        <w:rPr>
          <w:lang w:val="en-AU"/>
        </w:rPr>
        <w:t xml:space="preserve">starts with </w:t>
      </w:r>
      <w:sdt>
        <w:sdtPr>
          <w:rPr>
            <w:lang w:val="en-AU"/>
          </w:rPr>
          <w:id w:val="1038783116"/>
          <w:placeholder>
            <w:docPart w:val="E10D9D8A36CC4A4A9395F396D99A019C"/>
          </w:placeholder>
          <w:showingPlcHdr/>
          <w:text/>
        </w:sdtPr>
        <w:sdtEndPr/>
        <w:sdtContent>
          <w:r w:rsidR="00C67567" w:rsidRPr="007046EA">
            <w:rPr>
              <w:lang w:val="en-AU"/>
            </w:rPr>
            <w:t xml:space="preserve">Click here to enter </w:t>
          </w:r>
          <w:proofErr w:type="gramStart"/>
          <w:r w:rsidR="00C67567" w:rsidRPr="007046EA">
            <w:rPr>
              <w:lang w:val="en-AU"/>
            </w:rPr>
            <w:t>text.</w:t>
          </w:r>
        </w:sdtContent>
      </w:sdt>
      <w:r w:rsidR="00F621E3" w:rsidRPr="007046EA">
        <w:rPr>
          <w:lang w:val="en-AU"/>
        </w:rPr>
        <w:t>,</w:t>
      </w:r>
      <w:proofErr w:type="gramEnd"/>
      <w:r w:rsidR="00F621E3" w:rsidRPr="007046EA">
        <w:rPr>
          <w:lang w:val="en-AU"/>
        </w:rPr>
        <w:t xml:space="preserve"> lasts as indicated in the application form </w:t>
      </w:r>
      <w:r w:rsidRPr="007046EA">
        <w:rPr>
          <w:lang w:val="en-AU"/>
        </w:rPr>
        <w:t>and must be respected by the project.</w:t>
      </w:r>
    </w:p>
    <w:p w14:paraId="354A0B1D" w14:textId="77777777" w:rsidR="000A6DEA" w:rsidRPr="007046EA" w:rsidRDefault="000A6DEA" w:rsidP="000A6DEA">
      <w:pPr>
        <w:tabs>
          <w:tab w:val="left" w:pos="-1440"/>
          <w:tab w:val="left" w:pos="-720"/>
        </w:tabs>
        <w:rPr>
          <w:b/>
          <w:lang w:val="en-AU"/>
        </w:rPr>
      </w:pPr>
    </w:p>
    <w:p w14:paraId="74991FEA" w14:textId="77777777" w:rsidR="000A6DEA" w:rsidRPr="007046EA" w:rsidRDefault="000A6DEA" w:rsidP="000A6DEA">
      <w:pPr>
        <w:tabs>
          <w:tab w:val="left" w:pos="-1440"/>
          <w:tab w:val="left" w:pos="-720"/>
        </w:tabs>
        <w:jc w:val="center"/>
        <w:rPr>
          <w:b/>
          <w:lang w:val="en-AU"/>
        </w:rPr>
      </w:pPr>
      <w:r w:rsidRPr="007046EA">
        <w:rPr>
          <w:b/>
          <w:lang w:val="en-AU"/>
        </w:rPr>
        <w:t>Article 3</w:t>
      </w:r>
    </w:p>
    <w:p w14:paraId="316A3FAE"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Reporting obligations </w:t>
      </w:r>
    </w:p>
    <w:p w14:paraId="200A49C5" w14:textId="0BFEBEAA" w:rsidR="000911EA" w:rsidRPr="007046EA" w:rsidRDefault="007B3B65"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be submitted via the programme’s online monitoring sys</w:t>
      </w:r>
      <w:r w:rsidR="00B2230A" w:rsidRPr="007046EA">
        <w:rPr>
          <w:lang w:val="en-AU"/>
        </w:rPr>
        <w:t>tem (</w:t>
      </w:r>
      <w:proofErr w:type="spellStart"/>
      <w:r w:rsidR="00B2230A" w:rsidRPr="007046EA">
        <w:rPr>
          <w:lang w:val="en-AU"/>
        </w:rPr>
        <w:t>Jems</w:t>
      </w:r>
      <w:proofErr w:type="spellEnd"/>
      <w:r w:rsidRPr="007046EA">
        <w:rPr>
          <w:lang w:val="en-AU"/>
        </w:rPr>
        <w:t>). Access to the online rep</w:t>
      </w:r>
      <w:r w:rsidR="000911EA" w:rsidRPr="007046EA">
        <w:rPr>
          <w:lang w:val="en-AU"/>
        </w:rPr>
        <w:t>orts will be granted by the JS.</w:t>
      </w:r>
    </w:p>
    <w:p w14:paraId="367AAE00"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5CEA95F5" w14:textId="0762CF28" w:rsidR="000A6DEA" w:rsidRPr="007046EA" w:rsidRDefault="000A6DEA" w:rsidP="000A6DEA">
      <w:pPr>
        <w:widowControl/>
        <w:numPr>
          <w:ilvl w:val="0"/>
          <w:numId w:val="72"/>
        </w:numPr>
        <w:tabs>
          <w:tab w:val="left" w:pos="-1440"/>
          <w:tab w:val="left" w:pos="-720"/>
          <w:tab w:val="left" w:pos="0"/>
        </w:tabs>
        <w:autoSpaceDE/>
        <w:autoSpaceDN/>
        <w:adjustRightInd/>
        <w:spacing w:after="0"/>
        <w:rPr>
          <w:lang w:val="en-AU"/>
        </w:rPr>
      </w:pPr>
      <w:r w:rsidRPr="007046EA">
        <w:rPr>
          <w:lang w:val="en-AU"/>
        </w:rPr>
        <w:t>The financial part of the report shall comprise the amount indicated in all certificates of control</w:t>
      </w:r>
      <w:r w:rsidR="007B31B6" w:rsidRPr="007046EA">
        <w:rPr>
          <w:lang w:val="en-AU"/>
        </w:rPr>
        <w:t>l</w:t>
      </w:r>
      <w:r w:rsidRPr="007046EA">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LP verifies that each project partner enables controls and audits on the proper use of funds to be carried out by the </w:t>
      </w:r>
      <w:r w:rsidR="00B2230A" w:rsidRPr="007046EA">
        <w:rPr>
          <w:lang w:val="en-AU"/>
        </w:rPr>
        <w:t>responsible institution in the s</w:t>
      </w:r>
      <w:r w:rsidRPr="007046EA">
        <w:rPr>
          <w:lang w:val="en-AU"/>
        </w:rPr>
        <w:t>tate where the partner is located, as will the LP itself. Furthermore</w:t>
      </w:r>
      <w:r w:rsidR="00B2230A" w:rsidRPr="007046EA">
        <w:rPr>
          <w:lang w:val="en-AU"/>
        </w:rPr>
        <w:t>,</w:t>
      </w:r>
      <w:r w:rsidRPr="007046EA">
        <w:rPr>
          <w:lang w:val="en-AU"/>
        </w:rPr>
        <w:t xml:space="preserve"> the LP will pre-check the certificates of control</w:t>
      </w:r>
      <w:r w:rsidR="007B31B6" w:rsidRPr="007046EA">
        <w:rPr>
          <w:lang w:val="en-AU"/>
        </w:rPr>
        <w:t>l</w:t>
      </w:r>
      <w:r w:rsidRPr="007046EA">
        <w:rPr>
          <w:lang w:val="en-AU"/>
        </w:rPr>
        <w:t>er received from the project partners, with regard to plausibility and correct issuing, and will also clarify with the relevant partners any doubt or inconsistency befor</w:t>
      </w:r>
      <w:r w:rsidR="000911EA" w:rsidRPr="007046EA">
        <w:rPr>
          <w:lang w:val="en-AU"/>
        </w:rPr>
        <w:t>e the submission of the report.</w:t>
      </w:r>
    </w:p>
    <w:p w14:paraId="1B9F43C3"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Pr="007046EA" w:rsidRDefault="000A6DEA"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Pr="007046EA" w:rsidRDefault="000911EA" w:rsidP="000911EA">
      <w:pPr>
        <w:pStyle w:val="Listenabsatz"/>
        <w:rPr>
          <w:color w:val="575757"/>
          <w:lang w:val="en-AU"/>
        </w:rPr>
      </w:pPr>
    </w:p>
    <w:p w14:paraId="42FAC511"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shall make sure that the project implementation is in line with the work plan per work packages, the time schedule and the approved budget, as indicated in the AF.</w:t>
      </w:r>
    </w:p>
    <w:p w14:paraId="5146DFC3" w14:textId="77777777" w:rsidR="00EA5313" w:rsidRPr="007046EA" w:rsidRDefault="00EA5313" w:rsidP="00EA5313">
      <w:pPr>
        <w:pStyle w:val="Listenabsatz"/>
        <w:rPr>
          <w:color w:val="575757"/>
          <w:lang w:val="en-AU"/>
        </w:rPr>
      </w:pPr>
    </w:p>
    <w:p w14:paraId="11DBCC32"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lastRenderedPageBreak/>
        <w:t xml:space="preserve">Unless otherwise specified by the JS/MA the first report </w:t>
      </w:r>
      <w:proofErr w:type="gramStart"/>
      <w:r w:rsidRPr="007046EA">
        <w:rPr>
          <w:lang w:val="en-AU"/>
        </w:rPr>
        <w:t>must be submitted</w:t>
      </w:r>
      <w:proofErr w:type="gramEnd"/>
      <w:r w:rsidRPr="007046EA">
        <w:rPr>
          <w:lang w:val="en-AU"/>
        </w:rPr>
        <w:t xml:space="preserve"> to the JS/MA by </w:t>
      </w:r>
      <w:sdt>
        <w:sdtPr>
          <w:rPr>
            <w:lang w:val="en-AU"/>
          </w:rPr>
          <w:id w:val="707223200"/>
          <w:placeholder>
            <w:docPart w:val="64F53DDE7A15406CA925E3153793130F"/>
          </w:placeholder>
          <w:showingPlcHdr/>
          <w:text/>
        </w:sdtPr>
        <w:sdtEndPr/>
        <w:sdtContent>
          <w:r w:rsidRPr="007046EA">
            <w:rPr>
              <w:rStyle w:val="Platzhaltertext"/>
              <w:color w:val="575757"/>
              <w:lang w:val="en-AU"/>
            </w:rPr>
            <w:t>Click here to enter text.</w:t>
          </w:r>
        </w:sdtContent>
      </w:sdt>
      <w:r w:rsidRPr="007046EA">
        <w:rPr>
          <w:lang w:val="en-AU"/>
        </w:rPr>
        <w:t xml:space="preserve"> </w:t>
      </w:r>
      <w:proofErr w:type="gramStart"/>
      <w:r w:rsidRPr="007046EA">
        <w:rPr>
          <w:lang w:val="en-AU"/>
        </w:rPr>
        <w:t>at</w:t>
      </w:r>
      <w:proofErr w:type="gramEnd"/>
      <w:r w:rsidRPr="007046EA">
        <w:rPr>
          <w:lang w:val="en-AU"/>
        </w:rPr>
        <w:t xml:space="preserve"> the latest. Subsequently further reports have to be submitted every six months.</w:t>
      </w:r>
    </w:p>
    <w:p w14:paraId="2BFC79A5" w14:textId="77777777" w:rsidR="00EA5313" w:rsidRPr="007046EA" w:rsidRDefault="00EA5313" w:rsidP="00EA5313">
      <w:pPr>
        <w:pStyle w:val="Listenabsatz"/>
        <w:rPr>
          <w:color w:val="575757"/>
          <w:lang w:val="en-AU"/>
        </w:rPr>
      </w:pPr>
    </w:p>
    <w:p w14:paraId="59ECC9C5" w14:textId="011F27A8"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A final report shall be submitted to the JS/MA at the latest three months after the project closure date. Beside the elements mentioned in paragraphs (2) and (3)</w:t>
      </w:r>
      <w:r w:rsidR="00B2230A" w:rsidRPr="007046EA">
        <w:rPr>
          <w:lang w:val="en-AU"/>
        </w:rPr>
        <w:t>,</w:t>
      </w:r>
      <w:r w:rsidRPr="007046EA">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Pr="007046EA" w:rsidRDefault="00EA5313" w:rsidP="00EA5313">
      <w:pPr>
        <w:pStyle w:val="Listenabsatz"/>
        <w:rPr>
          <w:color w:val="575757"/>
          <w:lang w:val="en-AU"/>
        </w:rPr>
      </w:pPr>
    </w:p>
    <w:p w14:paraId="67682884"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Based on the fact that the payments by the European Commission to the managing authority will only be made in accordance with the corresponding budget commitments, the LP</w:t>
      </w:r>
      <w:r w:rsidR="007B3B65" w:rsidRPr="007046EA">
        <w:rPr>
          <w:lang w:val="en-GB"/>
        </w:rPr>
        <w:t xml:space="preserve"> </w:t>
      </w:r>
      <w:r w:rsidR="007B3B65" w:rsidRPr="007046EA">
        <w:rPr>
          <w:lang w:val="en-AU"/>
        </w:rPr>
        <w:t>and the ERDF-LP</w:t>
      </w:r>
      <w:r w:rsidRPr="007046EA">
        <w:rPr>
          <w:lang w:val="en-AU"/>
        </w:rPr>
        <w:t xml:space="preserve"> must report on the expenditure as foreseen in the AF for each reporting period.</w:t>
      </w:r>
    </w:p>
    <w:p w14:paraId="52CD84A1" w14:textId="77777777" w:rsidR="00EA5313" w:rsidRPr="007046EA" w:rsidRDefault="00EA5313" w:rsidP="00EA5313">
      <w:pPr>
        <w:pStyle w:val="Listenabsatz"/>
        <w:rPr>
          <w:color w:val="575757"/>
          <w:lang w:val="en-AU"/>
        </w:rPr>
      </w:pPr>
    </w:p>
    <w:p w14:paraId="2472E540" w14:textId="685271F5" w:rsidR="000A6DEA"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MA reserves the right not to accept – in part or in full – expenditure vali</w:t>
      </w:r>
      <w:r w:rsidR="00B2230A" w:rsidRPr="007046EA">
        <w:rPr>
          <w:lang w:val="en-AU"/>
        </w:rPr>
        <w:t xml:space="preserve">dated by controllers if – as </w:t>
      </w:r>
      <w:r w:rsidRPr="007046EA">
        <w:rPr>
          <w:lang w:val="en-AU"/>
        </w:rPr>
        <w:t>result of its own check and/or controls performed by another authority – the validation or the facts stated in the report prove to be incorr</w:t>
      </w:r>
      <w:r w:rsidR="00B2230A" w:rsidRPr="007046EA">
        <w:rPr>
          <w:lang w:val="en-AU"/>
        </w:rPr>
        <w:t>ect or if the underlying activity</w:t>
      </w:r>
      <w:r w:rsidRPr="007046EA">
        <w:rPr>
          <w:lang w:val="en-AU"/>
        </w:rPr>
        <w:t xml:space="preserve"> or expenditure is not in line with the legal frame</w:t>
      </w:r>
      <w:r w:rsidR="00E221AE" w:rsidRPr="007046EA">
        <w:rPr>
          <w:lang w:val="en-AU"/>
        </w:rPr>
        <w:t>.</w:t>
      </w:r>
    </w:p>
    <w:p w14:paraId="66D18760" w14:textId="77777777" w:rsidR="000A6DEA" w:rsidRPr="007046EA" w:rsidRDefault="000A6DEA" w:rsidP="000A6DEA">
      <w:pPr>
        <w:spacing w:after="120"/>
        <w:rPr>
          <w:lang w:val="en-AU"/>
        </w:rPr>
      </w:pPr>
    </w:p>
    <w:p w14:paraId="0F435C23" w14:textId="77777777" w:rsidR="000A6DEA" w:rsidRPr="007046EA" w:rsidRDefault="000A6DEA" w:rsidP="000A6DEA">
      <w:pPr>
        <w:jc w:val="center"/>
        <w:rPr>
          <w:b/>
          <w:lang w:val="en-AU"/>
        </w:rPr>
      </w:pPr>
      <w:r w:rsidRPr="007046EA">
        <w:rPr>
          <w:b/>
          <w:lang w:val="en-AU"/>
        </w:rPr>
        <w:t>Article 4</w:t>
      </w:r>
    </w:p>
    <w:p w14:paraId="263255E0" w14:textId="77777777" w:rsidR="000A6DEA" w:rsidRPr="007046EA" w:rsidRDefault="000A6DEA" w:rsidP="000A6DEA">
      <w:pPr>
        <w:tabs>
          <w:tab w:val="left" w:pos="-1440"/>
          <w:tab w:val="left" w:pos="-720"/>
        </w:tabs>
        <w:spacing w:after="120"/>
        <w:jc w:val="center"/>
        <w:rPr>
          <w:b/>
          <w:lang w:val="en-AU"/>
        </w:rPr>
      </w:pPr>
      <w:r w:rsidRPr="007046EA">
        <w:rPr>
          <w:b/>
          <w:lang w:val="en-AU"/>
        </w:rPr>
        <w:t>Payments</w:t>
      </w:r>
    </w:p>
    <w:p w14:paraId="74153DD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7046EA" w:rsidRDefault="000A6DEA" w:rsidP="000A6DEA">
      <w:pPr>
        <w:rPr>
          <w:lang w:val="en-AU"/>
        </w:rPr>
      </w:pPr>
    </w:p>
    <w:p w14:paraId="6F0B943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The funds will be disbursed in Euro (EUR). </w:t>
      </w:r>
    </w:p>
    <w:p w14:paraId="2A414990" w14:textId="77777777" w:rsidR="000A6DEA" w:rsidRPr="007046EA" w:rsidRDefault="000A6DEA" w:rsidP="000A6DEA">
      <w:pPr>
        <w:rPr>
          <w:lang w:val="en-AU"/>
        </w:rPr>
      </w:pPr>
    </w:p>
    <w:p w14:paraId="25AFD57B" w14:textId="44D51BF6"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Disbursement of the subsidy is subject to the condition that it can be covered by the available ERDF funds that the MA has received from the European Commission. In case of delays in the availability of ERDF-funds, the MA can withhold payments until such a time as the funds are made available and cannot be held liable </w:t>
      </w:r>
      <w:r w:rsidR="00B2230A" w:rsidRPr="007046EA">
        <w:rPr>
          <w:lang w:val="en-AU"/>
        </w:rPr>
        <w:t>f</w:t>
      </w:r>
      <w:r w:rsidRPr="007046EA">
        <w:rPr>
          <w:lang w:val="en-AU"/>
        </w:rPr>
        <w:t>or delays in payments to the project.</w:t>
      </w:r>
    </w:p>
    <w:p w14:paraId="659DA40D" w14:textId="77777777" w:rsidR="000A6DEA" w:rsidRPr="007046EA" w:rsidRDefault="000A6DEA" w:rsidP="000A6DEA">
      <w:pPr>
        <w:pStyle w:val="Listenabsatz"/>
        <w:rPr>
          <w:color w:val="575757"/>
          <w:lang w:val="en-AU"/>
        </w:rPr>
      </w:pPr>
    </w:p>
    <w:p w14:paraId="6BAB74CA"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lastRenderedPageBreak/>
        <w:t>The MA has the right to suspend payments should the project become subject to controls or audits until these controls have been completed.</w:t>
      </w:r>
    </w:p>
    <w:p w14:paraId="2BAC6311" w14:textId="77777777" w:rsidR="000A6DEA" w:rsidRPr="007046EA" w:rsidRDefault="000A6DEA" w:rsidP="000A6DEA">
      <w:pPr>
        <w:rPr>
          <w:lang w:val="en-AU"/>
        </w:rPr>
      </w:pPr>
    </w:p>
    <w:p w14:paraId="0F615C6B" w14:textId="749F8B48" w:rsidR="000A6DEA" w:rsidRPr="007046EA" w:rsidRDefault="000A6DEA" w:rsidP="007B3B65">
      <w:pPr>
        <w:widowControl/>
        <w:numPr>
          <w:ilvl w:val="0"/>
          <w:numId w:val="21"/>
        </w:numPr>
        <w:autoSpaceDE/>
        <w:autoSpaceDN/>
        <w:adjustRightInd/>
        <w:spacing w:after="0"/>
        <w:rPr>
          <w:lang w:val="en-AU"/>
        </w:rPr>
      </w:pPr>
      <w:r w:rsidRPr="007046EA">
        <w:rPr>
          <w:lang w:val="en-AU"/>
        </w:rPr>
        <w:t xml:space="preserve">By paying out the subsidy according to this agreement, the Land of Salzburg fulfils its obligations resulting from the present contract. The LP </w:t>
      </w:r>
      <w:r w:rsidR="007B3B65" w:rsidRPr="007046EA">
        <w:rPr>
          <w:lang w:val="en-AU"/>
        </w:rPr>
        <w:t xml:space="preserve">and the ERDF-LP </w:t>
      </w:r>
      <w:r w:rsidR="00B2230A" w:rsidRPr="007046EA">
        <w:rPr>
          <w:lang w:val="en-AU"/>
        </w:rPr>
        <w:t>have</w:t>
      </w:r>
      <w:r w:rsidRPr="007046EA">
        <w:rPr>
          <w:lang w:val="en-AU"/>
        </w:rPr>
        <w:t xml:space="preserve"> no further right to claim against the Land of Salzburg. </w:t>
      </w:r>
    </w:p>
    <w:p w14:paraId="25233529" w14:textId="77777777" w:rsidR="000A6DEA" w:rsidRPr="007046EA" w:rsidRDefault="000A6DEA" w:rsidP="000A6DEA">
      <w:pPr>
        <w:spacing w:after="120"/>
        <w:rPr>
          <w:lang w:val="en-AU"/>
        </w:rPr>
      </w:pPr>
    </w:p>
    <w:p w14:paraId="52BB39E3" w14:textId="77777777" w:rsidR="000A6DEA" w:rsidRPr="007046EA" w:rsidRDefault="000A6DEA" w:rsidP="000A6DEA">
      <w:pPr>
        <w:tabs>
          <w:tab w:val="left" w:pos="-1440"/>
          <w:tab w:val="left" w:pos="-720"/>
        </w:tabs>
        <w:jc w:val="center"/>
        <w:rPr>
          <w:b/>
          <w:lang w:val="en-AU"/>
        </w:rPr>
      </w:pPr>
      <w:r w:rsidRPr="007046EA">
        <w:rPr>
          <w:b/>
          <w:lang w:val="en-AU"/>
        </w:rPr>
        <w:t>Article 5</w:t>
      </w:r>
    </w:p>
    <w:p w14:paraId="73A8AB0E" w14:textId="77777777" w:rsidR="000A6DEA" w:rsidRPr="007046EA" w:rsidRDefault="000A6DEA" w:rsidP="000A6DEA">
      <w:pPr>
        <w:tabs>
          <w:tab w:val="left" w:pos="-1440"/>
          <w:tab w:val="left" w:pos="-720"/>
        </w:tabs>
        <w:spacing w:after="120"/>
        <w:jc w:val="center"/>
        <w:rPr>
          <w:b/>
          <w:lang w:val="en-AU"/>
        </w:rPr>
      </w:pPr>
      <w:r w:rsidRPr="007046EA">
        <w:rPr>
          <w:b/>
          <w:lang w:val="en-AU"/>
        </w:rPr>
        <w:t>Representation of project partners, Liability</w:t>
      </w:r>
    </w:p>
    <w:p w14:paraId="28B72003" w14:textId="77D2D6BB"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guarantee that it is entitled to represent the partners participating in the project and that they have established with the project partners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law which applies to </w:t>
      </w:r>
      <w:r w:rsidR="00E221AE" w:rsidRPr="007046EA">
        <w:rPr>
          <w:lang w:val="en-AU"/>
        </w:rPr>
        <w:t xml:space="preserve">it </w:t>
      </w:r>
      <w:r w:rsidRPr="007046EA">
        <w:rPr>
          <w:lang w:val="en-AU"/>
        </w:rPr>
        <w:t>and to the project partners and that all necessary approvals have been obtained.</w:t>
      </w:r>
    </w:p>
    <w:p w14:paraId="1453EA89" w14:textId="77777777" w:rsidR="000A6DEA" w:rsidRPr="007046EA" w:rsidRDefault="000A6DEA" w:rsidP="000A6DEA">
      <w:pPr>
        <w:rPr>
          <w:lang w:val="en-AU"/>
        </w:rPr>
      </w:pPr>
    </w:p>
    <w:p w14:paraId="72593C45"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7046EA" w:rsidRDefault="000A6DEA" w:rsidP="000A6DEA">
      <w:pPr>
        <w:rPr>
          <w:lang w:val="en-AU"/>
        </w:rPr>
      </w:pPr>
    </w:p>
    <w:p w14:paraId="538AC5D6"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If the MA demands repayment of the subsidy in accordance with this contract, the LP is liable to the MA for the amount requested to be repaid.</w:t>
      </w:r>
    </w:p>
    <w:p w14:paraId="0DD47312" w14:textId="77777777" w:rsidR="000A6DEA" w:rsidRPr="007046EA" w:rsidRDefault="000A6DEA" w:rsidP="000A6DEA">
      <w:pPr>
        <w:rPr>
          <w:lang w:val="en-AU"/>
        </w:rPr>
      </w:pPr>
    </w:p>
    <w:p w14:paraId="2A4F223A"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The MA cannot, under any circumstances or for any reason whatsoever, be held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7046EA" w:rsidRDefault="000A6DEA" w:rsidP="000A6DEA">
      <w:pPr>
        <w:ind w:left="360"/>
        <w:rPr>
          <w:lang w:val="en-AU"/>
        </w:rPr>
      </w:pPr>
    </w:p>
    <w:p w14:paraId="249B48C3" w14:textId="240909CF" w:rsidR="000A6DEA" w:rsidRPr="007046EA" w:rsidRDefault="000A6DEA" w:rsidP="007B3B65">
      <w:pPr>
        <w:widowControl/>
        <w:numPr>
          <w:ilvl w:val="0"/>
          <w:numId w:val="22"/>
        </w:numPr>
        <w:autoSpaceDE/>
        <w:autoSpaceDN/>
        <w:adjustRightInd/>
        <w:spacing w:after="0"/>
        <w:rPr>
          <w:lang w:val="en-AU"/>
        </w:rPr>
      </w:pPr>
      <w:r w:rsidRPr="007046EA">
        <w:rPr>
          <w:lang w:val="en-AU"/>
        </w:rPr>
        <w:lastRenderedPageBreak/>
        <w:t xml:space="preserve">The LP </w:t>
      </w:r>
      <w:r w:rsidR="007B3B65" w:rsidRPr="007046EA">
        <w:rPr>
          <w:lang w:val="en-AU"/>
        </w:rPr>
        <w:t xml:space="preserve">and the ERDF-LP </w:t>
      </w:r>
      <w:r w:rsidRPr="007046EA">
        <w:rPr>
          <w:lang w:val="en-AU"/>
        </w:rPr>
        <w:t>shall assume sole liability to third parties, including liability for damage or injury of any kind sustained by them while the project is being carried out.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7046EA" w:rsidRDefault="000A6DEA" w:rsidP="000A6DEA">
      <w:pPr>
        <w:pStyle w:val="Listenabsatz"/>
        <w:spacing w:after="120"/>
        <w:ind w:left="0"/>
        <w:contextualSpacing w:val="0"/>
        <w:rPr>
          <w:color w:val="575757"/>
          <w:lang w:val="en-AU"/>
        </w:rPr>
      </w:pPr>
    </w:p>
    <w:p w14:paraId="4E1B85D4" w14:textId="77777777" w:rsidR="000A6DEA" w:rsidRPr="007046EA" w:rsidRDefault="000A6DEA" w:rsidP="000A6DEA">
      <w:pPr>
        <w:tabs>
          <w:tab w:val="left" w:pos="-1440"/>
          <w:tab w:val="left" w:pos="-720"/>
        </w:tabs>
        <w:jc w:val="center"/>
        <w:rPr>
          <w:b/>
          <w:lang w:val="en-AU"/>
        </w:rPr>
      </w:pPr>
      <w:r w:rsidRPr="007046EA">
        <w:rPr>
          <w:b/>
          <w:lang w:val="en-AU"/>
        </w:rPr>
        <w:t>Article 6</w:t>
      </w:r>
    </w:p>
    <w:p w14:paraId="10E9EF42" w14:textId="77777777" w:rsidR="000A6DEA" w:rsidRPr="007046EA" w:rsidRDefault="000A6DEA" w:rsidP="000A6DEA">
      <w:pPr>
        <w:tabs>
          <w:tab w:val="left" w:pos="-1440"/>
          <w:tab w:val="left" w:pos="-720"/>
        </w:tabs>
        <w:spacing w:after="120"/>
        <w:jc w:val="center"/>
        <w:rPr>
          <w:b/>
          <w:lang w:val="en-AU"/>
        </w:rPr>
      </w:pPr>
      <w:r w:rsidRPr="007046EA">
        <w:rPr>
          <w:b/>
          <w:lang w:val="en-AU"/>
        </w:rPr>
        <w:t>Project management</w:t>
      </w:r>
    </w:p>
    <w:p w14:paraId="798C7743" w14:textId="77777777" w:rsidR="000A6DEA" w:rsidRPr="007046EA"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7046EA">
        <w:rPr>
          <w:lang w:val="en-AU"/>
        </w:rPr>
        <w:t>The LP undertakes:</w:t>
      </w:r>
      <w:r w:rsidRPr="007046EA">
        <w:rPr>
          <w:shd w:val="clear" w:color="auto" w:fill="00FFFF"/>
          <w:lang w:val="en-AU"/>
        </w:rPr>
        <w:t xml:space="preserve"> </w:t>
      </w:r>
    </w:p>
    <w:p w14:paraId="1CC83FB3" w14:textId="2E5AE743" w:rsidR="000A6DEA" w:rsidRPr="007046EA"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7046EA">
        <w:rPr>
          <w:lang w:val="en-AU"/>
        </w:rPr>
        <w:t xml:space="preserve">to ensure a professional management of the project, </w:t>
      </w:r>
      <w:r w:rsidR="007B3B65" w:rsidRPr="007046EA">
        <w:rPr>
          <w:lang w:val="en-AU"/>
        </w:rPr>
        <w:t>to closely co-operate with the ERDF-LP and to co-ordinate any project activity with the ERDF-LP,</w:t>
      </w:r>
    </w:p>
    <w:p w14:paraId="4940815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coordinate the start, implementation and closure of the project according to the time schedule as indicated in the ultimate version of the AF,</w:t>
      </w:r>
    </w:p>
    <w:p w14:paraId="4AAE6269"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install a separate (sub)account for the settlement of the present project and to safeguard that any received national subsidy can be clearly traced,</w:t>
      </w:r>
    </w:p>
    <w:p w14:paraId="23EBBFD7" w14:textId="77777777" w:rsidR="00E126F2"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612D79AD"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bookmarkStart w:id="0" w:name="_GoBack"/>
      <w:bookmarkEnd w:id="0"/>
      <w:r w:rsidRPr="007046EA">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the MA and JS with any information requested without any delay,</w:t>
      </w:r>
    </w:p>
    <w:p w14:paraId="63C07188" w14:textId="77777777" w:rsidR="000A6DEA" w:rsidRPr="007046EA"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project is made. Other possibly longer statutory retention periods as might be stated by national law remain unaffected by this regulation,</w:t>
      </w:r>
    </w:p>
    <w:p w14:paraId="68D06A43"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lastRenderedPageBreak/>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7046EA"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7046EA">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data for the monitoring system in compliance with this contract and according to the MA and JS instructions,</w:t>
      </w:r>
    </w:p>
    <w:p w14:paraId="73F318E2"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inform the MA and JS without any delay about any envisaged changes of the partnership agreement,</w:t>
      </w:r>
    </w:p>
    <w:p w14:paraId="500E94A8"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ensure that information and communication measures of the project are carried out in accordance with the respective regulations and rules set up by the programme (see Article 7),</w:t>
      </w:r>
    </w:p>
    <w:p w14:paraId="5A69C2ED" w14:textId="79A8C844"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submit with the relevant progress report the main outputs and deliverables as stated in the AF. One specimen of each developed material shal</w:t>
      </w:r>
      <w:r w:rsidR="00C01AD9" w:rsidRPr="007046EA">
        <w:rPr>
          <w:lang w:val="en-AU"/>
        </w:rPr>
        <w:t>l be stored at the lead partner’s or project partner’s</w:t>
      </w:r>
      <w:r w:rsidRPr="007046EA">
        <w:rPr>
          <w:lang w:val="en-AU"/>
        </w:rPr>
        <w:t xml:space="preserve"> premises for the first and second level control checks,</w:t>
      </w:r>
    </w:p>
    <w:p w14:paraId="2667EC65"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participate in transnational seminars organised by the programme,</w:t>
      </w:r>
    </w:p>
    <w:p w14:paraId="7BE4A08D" w14:textId="1738F82C"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7046EA">
        <w:rPr>
          <w:lang w:val="en-AU"/>
        </w:rPr>
        <w:t>to</w:t>
      </w:r>
      <w:proofErr w:type="gramEnd"/>
      <w:r w:rsidRPr="007046EA">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Pr="007046EA"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046EA" w:rsidRDefault="007B3B65" w:rsidP="007B3B65">
      <w:pPr>
        <w:pStyle w:val="Listenabsatz"/>
        <w:widowControl/>
        <w:numPr>
          <w:ilvl w:val="0"/>
          <w:numId w:val="23"/>
        </w:numPr>
        <w:tabs>
          <w:tab w:val="left" w:pos="-1440"/>
          <w:tab w:val="left" w:pos="-720"/>
          <w:tab w:val="left" w:pos="0"/>
        </w:tabs>
        <w:autoSpaceDE/>
        <w:autoSpaceDN/>
        <w:adjustRightInd/>
        <w:spacing w:after="0"/>
        <w:rPr>
          <w:color w:val="575757"/>
          <w:lang w:val="en-AU"/>
        </w:rPr>
      </w:pPr>
      <w:r w:rsidRPr="007046EA">
        <w:rPr>
          <w:color w:val="575757"/>
          <w:lang w:val="en-AU"/>
        </w:rPr>
        <w:t>The ERDF-LP undertakes:</w:t>
      </w:r>
    </w:p>
    <w:p w14:paraId="050252BB"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closely co-operate with the LP and to co-ordinate any project-related activity with the LP,</w:t>
      </w:r>
    </w:p>
    <w:p w14:paraId="0DB177F6"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install a separate (sub)account for the settlement of the presen</w:t>
      </w:r>
      <w:r w:rsidR="00C01AD9" w:rsidRPr="007046EA">
        <w:rPr>
          <w:color w:val="575757"/>
          <w:lang w:val="en-AU"/>
        </w:rPr>
        <w:t xml:space="preserve">t project and to safeguard that </w:t>
      </w:r>
      <w:r w:rsidRPr="007046EA">
        <w:rPr>
          <w:color w:val="575757"/>
          <w:lang w:val="en-AU"/>
        </w:rPr>
        <w:t>any received subsidy can be clearly traced,</w:t>
      </w:r>
    </w:p>
    <w:p w14:paraId="44BA51D2"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constantly monitor the exhaustion of the project budget foreseen for each project participant and to ensure that budget shifts are carried out within the limits and according to the rules of the programme,</w:t>
      </w:r>
    </w:p>
    <w:p w14:paraId="218B824F"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2F0044E1"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forward the ERDF funds to the project partners in accordance with the information provided by the MA and without any delay,</w:t>
      </w:r>
    </w:p>
    <w:p w14:paraId="43BB8DA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the MA and JS with any information requested without delay,</w:t>
      </w:r>
    </w:p>
    <w:p w14:paraId="0245FDB9"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lastRenderedPageBreak/>
        <w:t>to</w:t>
      </w:r>
      <w:proofErr w:type="gramEnd"/>
      <w:r w:rsidRPr="007046EA">
        <w:rPr>
          <w:color w:val="575757"/>
          <w:lang w:val="en-AU"/>
        </w:rPr>
        <w:t xml:space="preserve">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CBF34C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implement the project in accordance with the European Union’s and national legislation, especially on public procurement and state aid as well as the programme rules and to ensure that also the project partners respect these rules,</w:t>
      </w:r>
    </w:p>
    <w:p w14:paraId="63C8EA6F"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companies or other economic operators are selected in a non-discriminatory and transparent way (same conditions for all) in case they participate in or benefit from the project activities (e.g. trainings),</w:t>
      </w:r>
    </w:p>
    <w:p w14:paraId="2F79F210"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data for the monitoring system in compliance with this contract and according to the MA and JS instructions,</w:t>
      </w:r>
    </w:p>
    <w:p w14:paraId="5E172C34"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inform the MA and JS without any delay about any envisaged changes of the partnership agreement,</w:t>
      </w:r>
    </w:p>
    <w:p w14:paraId="1ECCA23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information and communication measures of the project are carried out in accordance with the respective regulations and rules set up by the programme (see Article 7),</w:t>
      </w:r>
    </w:p>
    <w:p w14:paraId="473D47F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participate in transnational seminars organised by the programme,</w:t>
      </w:r>
    </w:p>
    <w:p w14:paraId="6F4986A6" w14:textId="44FD5F49" w:rsidR="007B3B65"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proofErr w:type="gramStart"/>
      <w:r w:rsidRPr="007046EA">
        <w:rPr>
          <w:color w:val="575757"/>
          <w:lang w:val="en-AU"/>
        </w:rPr>
        <w:t>to</w:t>
      </w:r>
      <w:proofErr w:type="gramEnd"/>
      <w:r w:rsidRPr="007046EA">
        <w:rPr>
          <w:color w:val="575757"/>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7046EA" w:rsidRDefault="000A6DEA" w:rsidP="000A6DEA">
      <w:pPr>
        <w:tabs>
          <w:tab w:val="left" w:pos="-1440"/>
          <w:tab w:val="left" w:pos="-720"/>
        </w:tabs>
        <w:spacing w:after="120"/>
        <w:rPr>
          <w:lang w:val="en-AU"/>
        </w:rPr>
      </w:pPr>
    </w:p>
    <w:p w14:paraId="4A88951D" w14:textId="77777777" w:rsidR="000A6DEA" w:rsidRPr="007046EA" w:rsidRDefault="000A6DEA" w:rsidP="000A6DEA">
      <w:pPr>
        <w:tabs>
          <w:tab w:val="left" w:pos="-1440"/>
          <w:tab w:val="left" w:pos="-720"/>
        </w:tabs>
        <w:jc w:val="center"/>
        <w:rPr>
          <w:b/>
          <w:lang w:val="en-AU"/>
        </w:rPr>
      </w:pPr>
      <w:r w:rsidRPr="007046EA">
        <w:rPr>
          <w:b/>
          <w:lang w:val="en-AU"/>
        </w:rPr>
        <w:t>Article 7</w:t>
      </w:r>
    </w:p>
    <w:p w14:paraId="74CD4B94" w14:textId="77777777" w:rsidR="000A6DEA" w:rsidRPr="007046EA" w:rsidRDefault="000A6DEA" w:rsidP="000A6DEA">
      <w:pPr>
        <w:tabs>
          <w:tab w:val="left" w:pos="-1440"/>
          <w:tab w:val="left" w:pos="-720"/>
        </w:tabs>
        <w:spacing w:after="120"/>
        <w:jc w:val="center"/>
        <w:rPr>
          <w:b/>
          <w:lang w:val="en-AU"/>
        </w:rPr>
      </w:pPr>
      <w:r w:rsidRPr="007046EA">
        <w:rPr>
          <w:b/>
          <w:lang w:val="en-AU"/>
        </w:rPr>
        <w:t>Information and communication, publicity and intellectual property rights</w:t>
      </w:r>
    </w:p>
    <w:p w14:paraId="02D96900" w14:textId="0771208B"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19FA383C" w14:textId="77777777" w:rsidR="00C01AD9" w:rsidRPr="007046EA" w:rsidRDefault="00C01AD9" w:rsidP="00C01AD9">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25CC4102"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lastRenderedPageBreak/>
        <w:t>displ</w:t>
      </w:r>
      <w:r w:rsidR="00C01AD9" w:rsidRPr="007046EA">
        <w:rPr>
          <w:lang w:val="en-AU"/>
        </w:rPr>
        <w:t>ay on each project participant’s</w:t>
      </w:r>
      <w:r w:rsidRPr="007046EA">
        <w:rPr>
          <w:lang w:val="en-AU"/>
        </w:rPr>
        <w:t xml:space="preserve"> official website or social media sites, where such sites exist, a short description of the project, including its aims, results and financial support from the programme, </w:t>
      </w:r>
    </w:p>
    <w:p w14:paraId="5FB66C7B" w14:textId="3C4F6B9E"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display of a statement highlighting the support from an Interreg fund in a visible manner on documents and communication material related to the implementation of the project, intended for</w:t>
      </w:r>
      <w:r w:rsidR="00C01AD9" w:rsidRPr="007046EA">
        <w:rPr>
          <w:lang w:val="en-AU"/>
        </w:rPr>
        <w:t xml:space="preserve"> the public or for participants</w:t>
      </w:r>
      <w:r w:rsidRPr="007046EA">
        <w:rPr>
          <w:lang w:val="en-AU"/>
        </w:rPr>
        <w:t>,</w:t>
      </w:r>
    </w:p>
    <w:p w14:paraId="746C8F4F" w14:textId="77A0F573" w:rsidR="000A6DEA" w:rsidRPr="007046EA"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7046EA">
        <w:rPr>
          <w:lang w:val="en-AU"/>
        </w:rPr>
        <w:t>launch</w:t>
      </w:r>
      <w:proofErr w:type="gramEnd"/>
      <w:r w:rsidRPr="007046EA">
        <w:rPr>
          <w:lang w:val="en-AU"/>
        </w:rPr>
        <w:t xml:space="preserve"> of a project website within the first six months after project start. The </w:t>
      </w:r>
      <w:r w:rsidR="00C01AD9" w:rsidRPr="007046EA">
        <w:rPr>
          <w:lang w:val="en-AU"/>
        </w:rPr>
        <w:t xml:space="preserve">project website will be hosted on the programme website and shall be regularly updated by the responsible </w:t>
      </w:r>
      <w:r w:rsidRPr="007046EA">
        <w:rPr>
          <w:lang w:val="en-AU"/>
        </w:rPr>
        <w:t>project participant in accordance with guidance given by the JS,</w:t>
      </w:r>
    </w:p>
    <w:p w14:paraId="03C2C7BC" w14:textId="77777777" w:rsidR="000A6DEA" w:rsidRPr="007046EA"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7046EA">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7046EA" w:rsidRDefault="000A6DEA" w:rsidP="000A6DEA">
      <w:pPr>
        <w:tabs>
          <w:tab w:val="left" w:pos="-1440"/>
          <w:tab w:val="left" w:pos="-720"/>
          <w:tab w:val="left" w:pos="0"/>
        </w:tabs>
        <w:ind w:left="360"/>
        <w:rPr>
          <w:highlight w:val="yellow"/>
          <w:lang w:val="en-AU"/>
        </w:rPr>
      </w:pPr>
    </w:p>
    <w:p w14:paraId="41395F28" w14:textId="6F3D5BB8"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C01AD9" w:rsidRPr="007046EA">
        <w:rPr>
          <w:rFonts w:ascii="Trebuchet MS" w:hAnsi="Trebuchet MS" w:cs="Arial"/>
          <w:color w:val="575757"/>
          <w:sz w:val="20"/>
          <w:szCs w:val="20"/>
          <w:lang w:val="en-AU"/>
        </w:rPr>
        <w:t xml:space="preserve"> compensation for damages (e.g.</w:t>
      </w:r>
      <w:r w:rsidRPr="007046EA">
        <w:rPr>
          <w:rFonts w:ascii="Trebuchet MS" w:hAnsi="Trebuchet MS" w:cs="Arial"/>
          <w:color w:val="575757"/>
          <w:sz w:val="20"/>
          <w:szCs w:val="20"/>
          <w:lang w:val="en-AU"/>
        </w:rPr>
        <w:t xml:space="preserve"> due to an infringement of intellectual property rights), the LP will indemnify the MA should the MA suffer any damage because of the content of the publicity and information material. </w:t>
      </w:r>
    </w:p>
    <w:p w14:paraId="51046303"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04838461" w:rsidR="000A6DEA" w:rsidRPr="007046EA" w:rsidRDefault="00C01AD9"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w:t>
      </w:r>
      <w:r w:rsidR="000A6DEA" w:rsidRPr="007046EA">
        <w:rPr>
          <w:rFonts w:ascii="Trebuchet MS" w:hAnsi="Trebuchet MS" w:cs="Arial"/>
          <w:color w:val="575757"/>
          <w:sz w:val="20"/>
          <w:szCs w:val="20"/>
          <w:lang w:val="en-AU"/>
        </w:rPr>
        <w:t>LP</w:t>
      </w:r>
      <w:r w:rsidR="007B3B65" w:rsidRPr="007046EA">
        <w:rPr>
          <w:color w:val="575757"/>
          <w:lang w:val="en-GB"/>
        </w:rPr>
        <w:t xml:space="preserve"> </w:t>
      </w:r>
      <w:r w:rsidRPr="007046EA">
        <w:rPr>
          <w:rFonts w:ascii="Trebuchet MS" w:hAnsi="Trebuchet MS" w:cs="Arial"/>
          <w:color w:val="575757"/>
          <w:sz w:val="20"/>
          <w:szCs w:val="20"/>
          <w:lang w:val="en-AU"/>
        </w:rPr>
        <w:t xml:space="preserve">and the </w:t>
      </w:r>
      <w:r w:rsidR="007B3B65" w:rsidRPr="007046EA">
        <w:rPr>
          <w:rFonts w:ascii="Trebuchet MS" w:hAnsi="Trebuchet MS" w:cs="Arial"/>
          <w:color w:val="575757"/>
          <w:sz w:val="20"/>
          <w:szCs w:val="20"/>
          <w:lang w:val="en-AU"/>
        </w:rPr>
        <w:t>ERDF-LP</w:t>
      </w:r>
      <w:r w:rsidR="000A6DEA" w:rsidRPr="007046EA">
        <w:rPr>
          <w:rFonts w:ascii="Trebuchet MS" w:hAnsi="Trebuchet MS" w:cs="Arial"/>
          <w:color w:val="575757"/>
          <w:sz w:val="20"/>
          <w:szCs w:val="20"/>
          <w:lang w:val="en-AU"/>
        </w:rPr>
        <w:t>, on behalf of the pro</w:t>
      </w:r>
      <w:r w:rsidRPr="007046EA">
        <w:rPr>
          <w:rFonts w:ascii="Trebuchet MS" w:hAnsi="Trebuchet MS" w:cs="Arial"/>
          <w:color w:val="575757"/>
          <w:sz w:val="20"/>
          <w:szCs w:val="20"/>
          <w:lang w:val="en-AU"/>
        </w:rPr>
        <w:t>ject partners, herewith take</w:t>
      </w:r>
      <w:r w:rsidR="000A6DEA" w:rsidRPr="007046EA">
        <w:rPr>
          <w:rFonts w:ascii="Trebuchet MS" w:hAnsi="Trebuchet MS" w:cs="Arial"/>
          <w:color w:val="575757"/>
          <w:sz w:val="20"/>
          <w:szCs w:val="20"/>
          <w:lang w:val="en-AU"/>
        </w:rPr>
        <w:t xml:space="preserve"> note that the MA/JS, on behalf of the programme bodies and of other programme promoters at national level, is entitled to use the outputs of the project in order to guarantee a wide spread of the project deliverables and outputs, and to make them availa</w:t>
      </w:r>
      <w:r w:rsidR="007B3B65" w:rsidRPr="007046EA">
        <w:rPr>
          <w:rFonts w:ascii="Trebuchet MS" w:hAnsi="Trebuchet MS" w:cs="Arial"/>
          <w:color w:val="575757"/>
          <w:sz w:val="20"/>
          <w:szCs w:val="20"/>
          <w:lang w:val="en-AU"/>
        </w:rPr>
        <w:t>ble to the public. The LP and ERDF-LP agree</w:t>
      </w:r>
      <w:r w:rsidR="000A6DEA" w:rsidRPr="007046EA">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showcase how the co-financing is used.</w:t>
      </w:r>
    </w:p>
    <w:p w14:paraId="20A49E50"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7046EA"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In the spirit of cooperation and exchange, the LP</w:t>
      </w:r>
      <w:r w:rsidR="007B3B65" w:rsidRPr="007046EA">
        <w:rPr>
          <w:rFonts w:ascii="Trebuchet MS" w:hAnsi="Trebuchet MS" w:cs="Arial"/>
          <w:color w:val="575757"/>
          <w:sz w:val="20"/>
          <w:szCs w:val="20"/>
          <w:lang w:val="en-AU"/>
        </w:rPr>
        <w:t>,</w:t>
      </w:r>
      <w:r w:rsidRPr="007046EA">
        <w:rPr>
          <w:rFonts w:ascii="Trebuchet MS" w:hAnsi="Trebuchet MS" w:cs="Arial"/>
          <w:color w:val="575757"/>
          <w:sz w:val="20"/>
          <w:szCs w:val="20"/>
          <w:lang w:val="en-AU"/>
        </w:rPr>
        <w:t xml:space="preserve"> </w:t>
      </w:r>
      <w:r w:rsidR="007B3B65" w:rsidRPr="007046EA">
        <w:rPr>
          <w:rFonts w:ascii="Trebuchet MS" w:hAnsi="Trebuchet MS" w:cs="Arial"/>
          <w:color w:val="575757"/>
          <w:sz w:val="20"/>
          <w:szCs w:val="20"/>
          <w:lang w:val="en-AU"/>
        </w:rPr>
        <w:t xml:space="preserve">ERDF-LP </w:t>
      </w:r>
      <w:r w:rsidRPr="007046EA">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general public in a usable format and free of charge. The MA/JS and </w:t>
      </w:r>
      <w:r w:rsidRPr="007046EA">
        <w:rPr>
          <w:rFonts w:ascii="Trebuchet MS" w:hAnsi="Trebuchet MS" w:cs="Arial"/>
          <w:color w:val="575757"/>
          <w:sz w:val="20"/>
          <w:szCs w:val="20"/>
          <w:lang w:val="en-AU"/>
        </w:rPr>
        <w:lastRenderedPageBreak/>
        <w:t>any other relevant programme, EU and national body can use them for information and communication purposes in the framework of the programme.</w:t>
      </w:r>
    </w:p>
    <w:p w14:paraId="561CB447" w14:textId="77777777" w:rsidR="000A6DEA" w:rsidRPr="007046EA"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08EAF28D" w14:textId="4ABA1841"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60416029" w14:textId="41B9575D"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3867D28E"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w:t>
      </w:r>
      <w:proofErr w:type="spellStart"/>
      <w:r w:rsidRPr="007046EA">
        <w:rPr>
          <w:rFonts w:ascii="Trebuchet MS" w:hAnsi="Trebuchet MS" w:cs="Arial"/>
          <w:color w:val="575757"/>
          <w:sz w:val="20"/>
          <w:szCs w:val="20"/>
          <w:lang w:val="en-AU"/>
        </w:rPr>
        <w:t>ies</w:t>
      </w:r>
      <w:proofErr w:type="spellEnd"/>
      <w:r w:rsidRPr="007046EA">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aforementioned programme and Union bodies in accordance with the above-mentioned regulations.</w:t>
      </w:r>
    </w:p>
    <w:p w14:paraId="4B6AAF4C"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18D0A7DB" w14:textId="08CF9FE3" w:rsidR="000A6DEA" w:rsidRPr="007046EA" w:rsidRDefault="00C01AD9" w:rsidP="00C01AD9">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w:t>
      </w:r>
      <w:r w:rsidR="000A6DEA" w:rsidRPr="007046EA">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20356E21" w14:textId="0FA8618B"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17C431E9" w14:textId="435E0AF1" w:rsidR="00C01AD9"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steering group). </w:t>
      </w:r>
    </w:p>
    <w:p w14:paraId="5DA0B47C" w14:textId="00DC67E4" w:rsidR="00031850" w:rsidRPr="007046EA" w:rsidRDefault="00C01AD9" w:rsidP="00C01AD9">
      <w:pPr>
        <w:widowControl/>
        <w:autoSpaceDE/>
        <w:autoSpaceDN/>
        <w:adjustRightInd/>
        <w:spacing w:after="160" w:line="259" w:lineRule="auto"/>
        <w:jc w:val="left"/>
        <w:rPr>
          <w:lang w:val="en-AU"/>
        </w:rPr>
      </w:pPr>
      <w:r w:rsidRPr="007046EA">
        <w:rPr>
          <w:lang w:val="en-AU"/>
        </w:rPr>
        <w:br w:type="page"/>
      </w:r>
    </w:p>
    <w:p w14:paraId="1EEC4036" w14:textId="77777777" w:rsidR="000A6DEA" w:rsidRPr="007046EA" w:rsidRDefault="000A6DEA" w:rsidP="000A6DEA">
      <w:pPr>
        <w:tabs>
          <w:tab w:val="left" w:pos="-1440"/>
          <w:tab w:val="left" w:pos="-720"/>
        </w:tabs>
        <w:jc w:val="center"/>
        <w:rPr>
          <w:b/>
          <w:lang w:val="en-AU"/>
        </w:rPr>
      </w:pPr>
      <w:r w:rsidRPr="007046EA">
        <w:rPr>
          <w:b/>
          <w:lang w:val="en-AU"/>
        </w:rPr>
        <w:lastRenderedPageBreak/>
        <w:t>Article 8</w:t>
      </w:r>
    </w:p>
    <w:p w14:paraId="686808D8" w14:textId="77777777" w:rsidR="000A6DEA" w:rsidRPr="007046EA" w:rsidRDefault="000A6DEA" w:rsidP="000A6DEA">
      <w:pPr>
        <w:tabs>
          <w:tab w:val="left" w:pos="-1440"/>
          <w:tab w:val="left" w:pos="-720"/>
        </w:tabs>
        <w:spacing w:after="120"/>
        <w:jc w:val="center"/>
        <w:rPr>
          <w:b/>
          <w:lang w:val="en-AU"/>
        </w:rPr>
      </w:pPr>
      <w:r w:rsidRPr="007046EA">
        <w:rPr>
          <w:b/>
          <w:lang w:val="en-AU"/>
        </w:rPr>
        <w:t>Modifications to the project</w:t>
      </w:r>
    </w:p>
    <w:p w14:paraId="7A282D44" w14:textId="3ECDDD6A" w:rsidR="000A6DEA" w:rsidRPr="007046EA" w:rsidRDefault="000A6DEA" w:rsidP="007B3B65">
      <w:pPr>
        <w:widowControl/>
        <w:numPr>
          <w:ilvl w:val="0"/>
          <w:numId w:val="26"/>
        </w:numPr>
        <w:autoSpaceDE/>
        <w:autoSpaceDN/>
        <w:adjustRightInd/>
        <w:spacing w:after="0"/>
        <w:rPr>
          <w:lang w:val="en-AU"/>
        </w:rPr>
      </w:pPr>
      <w:r w:rsidRPr="007046EA">
        <w:rPr>
          <w:lang w:val="en-AU"/>
        </w:rPr>
        <w:t>The LP</w:t>
      </w:r>
      <w:r w:rsidR="007B3B65" w:rsidRPr="007046EA">
        <w:rPr>
          <w:lang w:val="en-GB"/>
        </w:rPr>
        <w:t xml:space="preserve"> </w:t>
      </w:r>
      <w:r w:rsidR="007B3B65" w:rsidRPr="007046EA">
        <w:rPr>
          <w:lang w:val="en-AU"/>
        </w:rPr>
        <w:t>and the ERDF-LP</w:t>
      </w:r>
      <w:r w:rsidRPr="007046EA">
        <w:rPr>
          <w:lang w:val="en-AU"/>
        </w:rPr>
        <w:t xml:space="preserve"> shall be allowed to carry out the following project changes under the conditions set out below.</w:t>
      </w:r>
    </w:p>
    <w:p w14:paraId="725D91FF" w14:textId="77777777" w:rsidR="000A6DEA" w:rsidRPr="007046EA" w:rsidRDefault="000A6DEA" w:rsidP="000A6DEA">
      <w:pPr>
        <w:ind w:left="357"/>
        <w:rPr>
          <w:lang w:val="en-AU"/>
        </w:rPr>
      </w:pPr>
    </w:p>
    <w:p w14:paraId="0AB6CD10"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7046EA" w:rsidRDefault="000A6DEA" w:rsidP="000A6DEA">
      <w:pPr>
        <w:ind w:left="360"/>
        <w:rPr>
          <w:lang w:val="en-AU"/>
        </w:rPr>
      </w:pPr>
    </w:p>
    <w:p w14:paraId="02714CCC" w14:textId="57BE3909"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Changes in the budget of cost categories and project participants are allowed as long as the maximum amount of ERDF co-financing awarded is not exceeded. It is allowed to carry out budget relocations between project participants up to a maximum of 20 % or </w:t>
      </w:r>
      <w:r w:rsidR="007B31B6" w:rsidRPr="007046EA">
        <w:rPr>
          <w:lang w:val="en-AU"/>
        </w:rPr>
        <w:t>20</w:t>
      </w:r>
      <w:r w:rsidRPr="007046EA">
        <w:rPr>
          <w:lang w:val="en-AU"/>
        </w:rPr>
        <w:t>,000 EUR (whichever is greater) of the respective ERDF per project partner budget, as stated in the ultimate version of the AF. In these cases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has to timely submit a well-founded request for the envisaged changes together with a revised AF to the JS as soon as the LP learns about the necessity to do them.</w:t>
      </w:r>
    </w:p>
    <w:p w14:paraId="4F9BD30C" w14:textId="77777777" w:rsidR="000A6DEA" w:rsidRPr="007046EA" w:rsidRDefault="000A6DEA" w:rsidP="000A6DEA">
      <w:pPr>
        <w:tabs>
          <w:tab w:val="left" w:pos="-1440"/>
          <w:tab w:val="left" w:pos="-720"/>
        </w:tabs>
        <w:rPr>
          <w:lang w:val="en-AU"/>
        </w:rPr>
      </w:pPr>
    </w:p>
    <w:p w14:paraId="27FC6242" w14:textId="77777777"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As regards deviations from the approved time schedule of the project the following rule shall apply: deviations that result in a prolongation of the project duration up to six months shall be reported to the JS immediately and need the prior approval of the JS. Extensions of the project duration of more than six months are not possible. </w:t>
      </w:r>
    </w:p>
    <w:p w14:paraId="26B5847E" w14:textId="52A439F5" w:rsidR="000A6DEA" w:rsidRPr="007046EA" w:rsidRDefault="000A6DEA" w:rsidP="000A6DEA">
      <w:pPr>
        <w:widowControl/>
        <w:tabs>
          <w:tab w:val="left" w:pos="-1440"/>
          <w:tab w:val="left" w:pos="-720"/>
        </w:tabs>
        <w:autoSpaceDE/>
        <w:autoSpaceDN/>
        <w:adjustRightInd/>
        <w:spacing w:after="0"/>
        <w:rPr>
          <w:lang w:val="en-AU"/>
        </w:rPr>
      </w:pPr>
    </w:p>
    <w:p w14:paraId="1CA89B02"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7046EA" w:rsidRDefault="000A6DEA" w:rsidP="000A6DEA">
      <w:pPr>
        <w:pStyle w:val="Listenabsatz"/>
        <w:rPr>
          <w:color w:val="575757"/>
          <w:lang w:val="en-AU"/>
        </w:rPr>
      </w:pPr>
    </w:p>
    <w:p w14:paraId="016C9837"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lastRenderedPageBreak/>
        <w:t>In the application documents the contribution of each project participant is clearly defined. Changes in the project partnership require the prior approval of the relevant programme bodies as outlined below. 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7046EA" w:rsidRDefault="000A6DEA" w:rsidP="000A6DEA">
      <w:pPr>
        <w:pStyle w:val="Listenabsatz"/>
        <w:rPr>
          <w:color w:val="575757"/>
          <w:lang w:val="en-AU"/>
        </w:rPr>
      </w:pPr>
    </w:p>
    <w:p w14:paraId="400C7E67" w14:textId="405E4BBE"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guarantee</w:t>
      </w:r>
      <w:r w:rsidRPr="007046EA">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w:t>
      </w:r>
      <w:r w:rsidR="007046EA" w:rsidRPr="007046EA">
        <w:rPr>
          <w:lang w:val="en-AU"/>
        </w:rPr>
        <w:t xml:space="preserve">the </w:t>
      </w:r>
      <w:r w:rsidRPr="007046EA">
        <w:rPr>
          <w:lang w:val="en-AU"/>
        </w:rPr>
        <w:t xml:space="preserve">JS on the partner’s withdrawal. If this is not possible a re-approval of the project by the programme committee is necessary. </w:t>
      </w:r>
    </w:p>
    <w:p w14:paraId="3A5A018C" w14:textId="77777777" w:rsidR="000A6DEA" w:rsidRPr="007046EA" w:rsidRDefault="000A6DEA" w:rsidP="000A6DEA">
      <w:pPr>
        <w:pStyle w:val="Listenabsatz"/>
        <w:rPr>
          <w:color w:val="575757"/>
          <w:lang w:val="en-AU"/>
        </w:rPr>
      </w:pPr>
    </w:p>
    <w:p w14:paraId="29FA2051" w14:textId="2F52118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7046EA">
        <w:rPr>
          <w:lang w:val="en-AU"/>
        </w:rPr>
        <w:t xml:space="preserve">the </w:t>
      </w:r>
      <w:r w:rsidRPr="007046EA">
        <w:rPr>
          <w:lang w:val="en-AU"/>
        </w:rPr>
        <w:t>paragraph</w:t>
      </w:r>
      <w:r w:rsidR="00E221AE" w:rsidRPr="007046EA">
        <w:rPr>
          <w:lang w:val="en-AU"/>
        </w:rPr>
        <w:t>s</w:t>
      </w:r>
      <w:r w:rsidR="007B3B65" w:rsidRPr="007046EA">
        <w:rPr>
          <w:lang w:val="en-AU"/>
        </w:rPr>
        <w:t xml:space="preserve"> </w:t>
      </w:r>
      <w:r w:rsidRPr="007046EA">
        <w:rPr>
          <w:lang w:val="en-AU"/>
        </w:rPr>
        <w:t>below which foresee a re-approval of the project by the PC if the reduction of project participants would mean a change in the evaluation result of the project).</w:t>
      </w:r>
    </w:p>
    <w:p w14:paraId="7BB68FB3" w14:textId="77777777" w:rsidR="000A6DEA" w:rsidRPr="007046EA" w:rsidRDefault="000A6DEA" w:rsidP="000A6DEA">
      <w:pPr>
        <w:pStyle w:val="Listenabsatz"/>
        <w:rPr>
          <w:color w:val="575757"/>
          <w:lang w:val="en-AU"/>
        </w:rPr>
      </w:pPr>
    </w:p>
    <w:p w14:paraId="25B3C2C9" w14:textId="1FB20794" w:rsidR="000A6DEA" w:rsidRPr="007046EA" w:rsidRDefault="000A6DEA" w:rsidP="000A6DEA">
      <w:pPr>
        <w:widowControl/>
        <w:numPr>
          <w:ilvl w:val="0"/>
          <w:numId w:val="26"/>
        </w:numPr>
        <w:autoSpaceDE/>
        <w:autoSpaceDN/>
        <w:adjustRightInd/>
        <w:spacing w:after="0"/>
        <w:rPr>
          <w:lang w:val="en-AU"/>
        </w:rPr>
      </w:pPr>
      <w:r w:rsidRPr="007046EA">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7046EA" w:rsidRPr="007046EA">
        <w:rPr>
          <w:lang w:val="en-AU"/>
        </w:rPr>
        <w:t>,</w:t>
      </w:r>
      <w:r w:rsidRPr="007046EA">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7046EA" w:rsidRDefault="000A6DEA" w:rsidP="000A6DEA">
      <w:pPr>
        <w:pStyle w:val="Listenabsatz"/>
        <w:rPr>
          <w:color w:val="575757"/>
          <w:lang w:val="en-AU"/>
        </w:rPr>
      </w:pPr>
    </w:p>
    <w:p w14:paraId="65B59919" w14:textId="394D8110"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In case a new project participant intends to enter the project partnership, the LP will send a request to the JS and provide it with information as regards the new division of work and budget. At the same time</w:t>
      </w:r>
      <w:r w:rsidRPr="007046EA">
        <w:rPr>
          <w:lang w:val="en-AU"/>
        </w:rPr>
        <w:t>,</w:t>
      </w:r>
      <w:r w:rsidR="000A6DEA" w:rsidRPr="007046EA">
        <w:rPr>
          <w:lang w:val="en-AU"/>
        </w:rPr>
        <w:t xml:space="preserve"> it will provide the MA with information on the envisaged amendments of the partnership agreement.</w:t>
      </w:r>
    </w:p>
    <w:p w14:paraId="02BF3352" w14:textId="77777777" w:rsidR="000A6DEA" w:rsidRPr="007046EA" w:rsidRDefault="000A6DEA" w:rsidP="000A6DEA">
      <w:pPr>
        <w:pStyle w:val="Listenabsatz"/>
        <w:rPr>
          <w:color w:val="575757"/>
          <w:lang w:val="en-AU"/>
        </w:rPr>
      </w:pPr>
    </w:p>
    <w:p w14:paraId="7C207F17" w14:textId="5D96EA41"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 xml:space="preserve">The JS will examine the request for the entry of a new participant and give its recommendation, after consultation of the relevant Alpine Space Contact Point, within one month. The MA will examine the </w:t>
      </w:r>
      <w:r w:rsidR="000A6DEA" w:rsidRPr="007046EA">
        <w:rPr>
          <w:lang w:val="en-AU"/>
        </w:rPr>
        <w:lastRenderedPageBreak/>
        <w:t>planned changes of the partnership agreement. The entry of a new project participant has to be approved by the PC and the changes in the partnership agreement need the approval of the MA.</w:t>
      </w:r>
    </w:p>
    <w:p w14:paraId="05B89F4E" w14:textId="77777777" w:rsidR="000A6DEA" w:rsidRPr="007046EA" w:rsidRDefault="000A6DEA" w:rsidP="000A6DEA">
      <w:pPr>
        <w:pStyle w:val="Listenabsatz"/>
        <w:rPr>
          <w:color w:val="575757"/>
          <w:lang w:val="en-AU"/>
        </w:rPr>
      </w:pPr>
    </w:p>
    <w:p w14:paraId="16C426D1"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
    <w:p w14:paraId="7E11CB3B" w14:textId="77777777" w:rsidR="000A6DEA" w:rsidRPr="007046EA" w:rsidRDefault="000A6DEA" w:rsidP="000A6DEA">
      <w:pPr>
        <w:pStyle w:val="Listenabsatz"/>
        <w:rPr>
          <w:color w:val="575757"/>
          <w:lang w:val="en-AU"/>
        </w:rPr>
      </w:pPr>
    </w:p>
    <w:p w14:paraId="0BAE9631" w14:textId="0704C392" w:rsidR="000A6DEA" w:rsidRPr="007046EA" w:rsidRDefault="000A6DEA" w:rsidP="007B3B65">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are</w:t>
      </w:r>
      <w:r w:rsidRPr="007046EA">
        <w:rPr>
          <w:lang w:val="en-AU"/>
        </w:rPr>
        <w:t xml:space="preserve"> aware of the fact that the MA is entitled to withdraw from this subsidy contract if the minimum number of project participants is no longer ensured. If a reduction of the project participants would mean a change in the evaluation result of the project, a re-approval by the PC is necessary. Until this decision is made by the PC, the LP</w:t>
      </w:r>
      <w:r w:rsidRPr="007046EA">
        <w:rPr>
          <w:snapToGrid w:val="0"/>
          <w:lang w:val="en-AU"/>
        </w:rPr>
        <w:t xml:space="preserve"> </w:t>
      </w:r>
      <w:r w:rsidRPr="007046EA">
        <w:rPr>
          <w:lang w:val="en-AU"/>
        </w:rPr>
        <w:t>and its project partners shall stop any payments for activities that cause costs related to the project.</w:t>
      </w:r>
    </w:p>
    <w:p w14:paraId="43C47DBD" w14:textId="77777777" w:rsidR="000A6DEA" w:rsidRPr="007046EA" w:rsidRDefault="000A6DEA" w:rsidP="000A6DEA">
      <w:pPr>
        <w:spacing w:after="120"/>
        <w:jc w:val="center"/>
        <w:rPr>
          <w:b/>
          <w:lang w:val="en-AU"/>
        </w:rPr>
      </w:pPr>
    </w:p>
    <w:p w14:paraId="64188E61" w14:textId="77777777" w:rsidR="000A6DEA" w:rsidRPr="007046EA" w:rsidRDefault="000A6DEA" w:rsidP="000A6DEA">
      <w:pPr>
        <w:tabs>
          <w:tab w:val="left" w:pos="-1440"/>
          <w:tab w:val="left" w:pos="-720"/>
        </w:tabs>
        <w:jc w:val="center"/>
        <w:rPr>
          <w:b/>
          <w:lang w:val="en-AU"/>
        </w:rPr>
      </w:pPr>
      <w:r w:rsidRPr="007046EA">
        <w:rPr>
          <w:b/>
          <w:lang w:val="en-AU"/>
        </w:rPr>
        <w:t>Article 9</w:t>
      </w:r>
    </w:p>
    <w:p w14:paraId="1D1B0D76" w14:textId="77777777" w:rsidR="000A6DEA" w:rsidRPr="007046EA" w:rsidRDefault="000A6DEA" w:rsidP="000A6DEA">
      <w:pPr>
        <w:tabs>
          <w:tab w:val="left" w:pos="-1440"/>
          <w:tab w:val="left" w:pos="-720"/>
        </w:tabs>
        <w:spacing w:after="120"/>
        <w:jc w:val="center"/>
        <w:rPr>
          <w:b/>
          <w:lang w:val="en-AU"/>
        </w:rPr>
      </w:pPr>
      <w:r w:rsidRPr="007046EA">
        <w:rPr>
          <w:b/>
          <w:lang w:val="en-AU"/>
        </w:rPr>
        <w:t>Assignment, Legal succession</w:t>
      </w:r>
    </w:p>
    <w:p w14:paraId="31E022C3" w14:textId="0D9A932E" w:rsidR="000A6DEA" w:rsidRPr="007046EA" w:rsidRDefault="007B3B65" w:rsidP="000A6DEA">
      <w:pPr>
        <w:tabs>
          <w:tab w:val="num" w:pos="426"/>
        </w:tabs>
        <w:rPr>
          <w:lang w:val="en-AU"/>
        </w:rPr>
      </w:pPr>
      <w:r w:rsidRPr="007046EA">
        <w:rPr>
          <w:snapToGrid w:val="0"/>
          <w:lang w:val="en-AU"/>
        </w:rPr>
        <w:t>The LP and the ERDF-LP are</w:t>
      </w:r>
      <w:r w:rsidR="000A6DEA" w:rsidRPr="007046EA">
        <w:rPr>
          <w:snapToGrid w:val="0"/>
          <w:lang w:val="en-AU"/>
        </w:rPr>
        <w:t xml:space="preserve"> allowed to assign </w:t>
      </w:r>
      <w:r w:rsidRPr="007046EA">
        <w:rPr>
          <w:snapToGrid w:val="0"/>
          <w:lang w:val="en-AU"/>
        </w:rPr>
        <w:t>their</w:t>
      </w:r>
      <w:r w:rsidR="00E221AE" w:rsidRPr="007046EA">
        <w:rPr>
          <w:snapToGrid w:val="0"/>
          <w:lang w:val="en-AU"/>
        </w:rPr>
        <w:t xml:space="preserve"> </w:t>
      </w:r>
      <w:r w:rsidR="000A6DEA" w:rsidRPr="007046EA">
        <w:rPr>
          <w:snapToGrid w:val="0"/>
          <w:lang w:val="en-AU"/>
        </w:rPr>
        <w:t>duties and rights under this contract if prior consent of the MA and the PC is given.</w:t>
      </w:r>
      <w:r w:rsidR="000A6DEA" w:rsidRPr="007046EA">
        <w:rPr>
          <w:lang w:val="en-AU"/>
        </w:rPr>
        <w:t xml:space="preserve"> This approval shall be granted if the party to which assignment is made provides for the same guarantee as the transferring LP </w:t>
      </w:r>
      <w:r w:rsidRPr="007046EA">
        <w:rPr>
          <w:lang w:val="en-AU"/>
        </w:rPr>
        <w:t xml:space="preserve">or the ERDF-LP </w:t>
      </w:r>
      <w:r w:rsidR="000A6DEA" w:rsidRPr="007046EA">
        <w:rPr>
          <w:lang w:val="en-AU"/>
        </w:rPr>
        <w:t xml:space="preserve">for the fulfilment of its rights and duties related to the project. In this case the LP </w:t>
      </w:r>
      <w:r w:rsidRPr="007046EA">
        <w:rPr>
          <w:lang w:val="en-AU"/>
        </w:rPr>
        <w:t xml:space="preserve">or the ERDF-LP </w:t>
      </w:r>
      <w:r w:rsidR="000A6DEA" w:rsidRPr="007046EA">
        <w:rPr>
          <w:lang w:val="en-AU"/>
        </w:rPr>
        <w:t xml:space="preserve">is obliged to assign all rights and obligations and all project related documents to each and any legal successor. This provision shall also apply in case of a change of the legal form of the LP </w:t>
      </w:r>
      <w:r w:rsidRPr="007046EA">
        <w:rPr>
          <w:lang w:val="en-AU"/>
        </w:rPr>
        <w:t xml:space="preserve">or of the ERDF-LP </w:t>
      </w:r>
      <w:r w:rsidR="000A6DEA" w:rsidRPr="007046EA">
        <w:rPr>
          <w:lang w:val="en-AU"/>
        </w:rPr>
        <w:t>or in case of legal succession with regard to single rights and duties of the LP</w:t>
      </w:r>
      <w:r w:rsidRPr="007046EA">
        <w:rPr>
          <w:lang w:val="en-GB"/>
        </w:rPr>
        <w:t xml:space="preserve"> </w:t>
      </w:r>
      <w:r w:rsidRPr="007046EA">
        <w:rPr>
          <w:lang w:val="en-AU"/>
        </w:rPr>
        <w:t>or of the ERDF-LP</w:t>
      </w:r>
      <w:r w:rsidR="000A6DEA" w:rsidRPr="007046EA">
        <w:rPr>
          <w:lang w:val="en-AU"/>
        </w:rPr>
        <w:t>.</w:t>
      </w:r>
    </w:p>
    <w:p w14:paraId="7EA263D5" w14:textId="77777777" w:rsidR="000A6DEA" w:rsidRPr="007046EA" w:rsidRDefault="000A6DEA" w:rsidP="000A6DEA">
      <w:pPr>
        <w:spacing w:after="120"/>
        <w:jc w:val="center"/>
        <w:rPr>
          <w:lang w:val="en-AU"/>
        </w:rPr>
      </w:pPr>
    </w:p>
    <w:p w14:paraId="36DCF025" w14:textId="77777777" w:rsidR="000A6DEA" w:rsidRPr="007046EA" w:rsidRDefault="000A6DEA" w:rsidP="000A6DEA">
      <w:pPr>
        <w:jc w:val="center"/>
        <w:rPr>
          <w:b/>
          <w:lang w:val="en-AU"/>
        </w:rPr>
      </w:pPr>
      <w:r w:rsidRPr="007046EA">
        <w:rPr>
          <w:b/>
          <w:lang w:val="en-AU"/>
        </w:rPr>
        <w:t>Article 10</w:t>
      </w:r>
    </w:p>
    <w:p w14:paraId="54F58864" w14:textId="77777777" w:rsidR="000A6DEA" w:rsidRPr="007046EA" w:rsidRDefault="000A6DEA" w:rsidP="000A6DEA">
      <w:pPr>
        <w:tabs>
          <w:tab w:val="left" w:pos="-1440"/>
          <w:tab w:val="left" w:pos="-720"/>
        </w:tabs>
        <w:spacing w:after="120"/>
        <w:jc w:val="center"/>
        <w:rPr>
          <w:b/>
          <w:lang w:val="en-AU"/>
        </w:rPr>
      </w:pPr>
      <w:r w:rsidRPr="007046EA">
        <w:rPr>
          <w:b/>
          <w:lang w:val="en-AU"/>
        </w:rPr>
        <w:t>Financial controls, document keeping</w:t>
      </w:r>
    </w:p>
    <w:p w14:paraId="0B45C537" w14:textId="17B5612C" w:rsidR="000A6DEA" w:rsidRPr="007046EA" w:rsidRDefault="000A6DEA" w:rsidP="007046EA">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The responsible auditing bodies of the EU, and, within their responsibility, the auditing </w:t>
      </w:r>
      <w:r w:rsidR="007046EA" w:rsidRPr="007046EA">
        <w:rPr>
          <w:lang w:val="en-AU"/>
        </w:rPr>
        <w:t>bodies of the participating EU member s</w:t>
      </w:r>
      <w:r w:rsidRPr="007046EA">
        <w:rPr>
          <w:lang w:val="en-AU"/>
        </w:rPr>
        <w:t xml:space="preserve">tates as well as the programme bodies are entitled to audit the proper use of funds by the </w:t>
      </w:r>
      <w:r w:rsidR="00CC5164" w:rsidRPr="007046EA">
        <w:rPr>
          <w:snapToGrid w:val="0"/>
          <w:lang w:val="en-AU"/>
        </w:rPr>
        <w:t xml:space="preserve">ERDF-LP </w:t>
      </w:r>
      <w:r w:rsidRPr="007046EA">
        <w:rPr>
          <w:lang w:val="en-AU"/>
        </w:rPr>
        <w:t xml:space="preserve">or by the project partners or arrange for such an audit to be carried out by authorised persons. </w:t>
      </w:r>
    </w:p>
    <w:p w14:paraId="0EAB8322" w14:textId="77777777" w:rsidR="000A6DEA" w:rsidRPr="007046EA" w:rsidRDefault="000A6DEA" w:rsidP="000A6DEA">
      <w:pPr>
        <w:widowControl/>
        <w:numPr>
          <w:ilvl w:val="0"/>
          <w:numId w:val="27"/>
        </w:numPr>
        <w:tabs>
          <w:tab w:val="left" w:pos="-1440"/>
          <w:tab w:val="left" w:pos="-720"/>
          <w:tab w:val="left" w:pos="0"/>
        </w:tabs>
        <w:autoSpaceDE/>
        <w:autoSpaceDN/>
        <w:adjustRightInd/>
        <w:spacing w:after="0"/>
        <w:rPr>
          <w:lang w:val="en-AU"/>
        </w:rPr>
      </w:pPr>
      <w:r w:rsidRPr="007046EA">
        <w:rPr>
          <w:lang w:val="en-AU"/>
        </w:rPr>
        <w:lastRenderedPageBreak/>
        <w:t>The MA has the right to conduct sample checks in addition to the above-mentioned audits and can at any moment request additional information and supporting documents from the project participants.</w:t>
      </w:r>
    </w:p>
    <w:p w14:paraId="64D27303" w14:textId="77777777" w:rsidR="000A6DEA" w:rsidRPr="007046EA" w:rsidRDefault="000A6DEA" w:rsidP="000A6DEA">
      <w:pPr>
        <w:tabs>
          <w:tab w:val="left" w:pos="-1440"/>
          <w:tab w:val="left" w:pos="-720"/>
          <w:tab w:val="left" w:pos="0"/>
        </w:tabs>
        <w:rPr>
          <w:lang w:val="en-AU"/>
        </w:rPr>
      </w:pPr>
    </w:p>
    <w:p w14:paraId="789314C0" w14:textId="1C32D9A3" w:rsidR="000A6DEA" w:rsidRPr="007046EA" w:rsidRDefault="000A6DEA" w:rsidP="00CC5164">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 With regard to such financial controls the LP </w:t>
      </w:r>
      <w:r w:rsidR="00CC5164" w:rsidRPr="007046EA">
        <w:rPr>
          <w:lang w:val="en-AU"/>
        </w:rPr>
        <w:t>and the ERDF-LP are</w:t>
      </w:r>
      <w:r w:rsidRPr="007046EA">
        <w:rPr>
          <w:lang w:val="en-AU"/>
        </w:rPr>
        <w:t>, in addition to the reporting and information obligations as laid down above, obliged to:</w:t>
      </w:r>
    </w:p>
    <w:p w14:paraId="017F9189"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7046EA">
        <w:rPr>
          <w:lang w:val="en-AU"/>
        </w:rPr>
        <w:t>litera</w:t>
      </w:r>
      <w:proofErr w:type="spellEnd"/>
      <w:r w:rsidRPr="007046EA">
        <w:rPr>
          <w:lang w:val="en-AU"/>
        </w:rPr>
        <w:t xml:space="preserve"> </w:t>
      </w:r>
      <w:proofErr w:type="spellStart"/>
      <w:r w:rsidR="00E221AE" w:rsidRPr="007046EA">
        <w:rPr>
          <w:lang w:val="en-AU"/>
        </w:rPr>
        <w:t>i</w:t>
      </w:r>
      <w:proofErr w:type="spellEnd"/>
      <w:r w:rsidRPr="007046EA">
        <w:rPr>
          <w:lang w:val="en-AU"/>
        </w:rPr>
        <w:t>) of this subsidy contract),</w:t>
      </w:r>
    </w:p>
    <w:p w14:paraId="349D60CF"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make all necessary arrangements to ensure that any audit, notified by the duly authorised institution, can be carried out smoothly,</w:t>
      </w:r>
    </w:p>
    <w:p w14:paraId="5212E159" w14:textId="5BF0814D" w:rsidR="000A6DEA" w:rsidRPr="007046EA" w:rsidRDefault="000A6DEA" w:rsidP="007046EA">
      <w:pPr>
        <w:pStyle w:val="Textkrper"/>
        <w:widowControl/>
        <w:numPr>
          <w:ilvl w:val="0"/>
          <w:numId w:val="97"/>
        </w:numPr>
        <w:autoSpaceDE/>
        <w:autoSpaceDN/>
        <w:adjustRightInd/>
        <w:spacing w:after="0"/>
        <w:rPr>
          <w:lang w:val="en-AU"/>
        </w:rPr>
      </w:pPr>
      <w:proofErr w:type="gramStart"/>
      <w:r w:rsidRPr="007046EA">
        <w:rPr>
          <w:lang w:val="en-AU"/>
        </w:rPr>
        <w:t>give</w:t>
      </w:r>
      <w:proofErr w:type="gramEnd"/>
      <w:r w:rsidRPr="007046EA">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7046EA" w:rsidRDefault="000A6DEA" w:rsidP="000A6DEA">
      <w:pPr>
        <w:tabs>
          <w:tab w:val="left" w:pos="-1440"/>
          <w:tab w:val="left" w:pos="-720"/>
        </w:tabs>
        <w:rPr>
          <w:lang w:val="en-AU"/>
        </w:rPr>
      </w:pPr>
    </w:p>
    <w:p w14:paraId="199D6084" w14:textId="4250DC99" w:rsidR="000A6DEA" w:rsidRPr="007046EA" w:rsidRDefault="000A6DEA" w:rsidP="00CC5164">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7046EA">
        <w:rPr>
          <w:color w:val="575757"/>
          <w:lang w:val="en-AU"/>
        </w:rPr>
        <w:t xml:space="preserve">The LP </w:t>
      </w:r>
      <w:r w:rsidR="00CC5164" w:rsidRPr="007046EA">
        <w:rPr>
          <w:snapToGrid w:val="0"/>
          <w:color w:val="575757"/>
          <w:lang w:val="en-AU"/>
        </w:rPr>
        <w:t>and the ERDF-LP are</w:t>
      </w:r>
      <w:r w:rsidRPr="007046EA">
        <w:rPr>
          <w:snapToGrid w:val="0"/>
          <w:color w:val="575757"/>
          <w:lang w:val="en-AU"/>
        </w:rPr>
        <w:t xml:space="preserve"> </w:t>
      </w:r>
      <w:r w:rsidRPr="007046EA">
        <w:rPr>
          <w:color w:val="575757"/>
          <w:lang w:val="en-AU"/>
        </w:rPr>
        <w:t>obliged to guarantee the fulfilment of the duties stipulated above in relation to all its project partners.</w:t>
      </w:r>
    </w:p>
    <w:p w14:paraId="458C738E" w14:textId="77777777" w:rsidR="000A6DEA" w:rsidRPr="007046EA" w:rsidRDefault="000A6DEA" w:rsidP="000A6DEA">
      <w:pPr>
        <w:spacing w:after="120"/>
        <w:jc w:val="center"/>
        <w:rPr>
          <w:b/>
          <w:lang w:val="en-AU"/>
        </w:rPr>
      </w:pPr>
    </w:p>
    <w:p w14:paraId="3839F2FE" w14:textId="77777777" w:rsidR="000A6DEA" w:rsidRPr="007046EA" w:rsidRDefault="000A6DEA" w:rsidP="000A6DEA">
      <w:pPr>
        <w:jc w:val="center"/>
        <w:rPr>
          <w:b/>
          <w:lang w:val="en-AU"/>
        </w:rPr>
      </w:pPr>
      <w:r w:rsidRPr="007046EA">
        <w:rPr>
          <w:b/>
          <w:lang w:val="en-AU"/>
        </w:rPr>
        <w:t>Article 11</w:t>
      </w:r>
    </w:p>
    <w:p w14:paraId="222BBD09" w14:textId="77777777" w:rsidR="000A6DEA" w:rsidRPr="007046EA" w:rsidRDefault="000A6DEA" w:rsidP="000A6DEA">
      <w:pPr>
        <w:tabs>
          <w:tab w:val="left" w:pos="-1440"/>
          <w:tab w:val="left" w:pos="-720"/>
        </w:tabs>
        <w:spacing w:after="120"/>
        <w:jc w:val="center"/>
        <w:rPr>
          <w:b/>
          <w:lang w:val="en-AU"/>
        </w:rPr>
      </w:pPr>
      <w:r w:rsidRPr="007046EA">
        <w:rPr>
          <w:b/>
          <w:lang w:val="en-AU"/>
        </w:rPr>
        <w:t>Termination of the contract</w:t>
      </w:r>
    </w:p>
    <w:p w14:paraId="02FFD60B" w14:textId="77777777" w:rsidR="000A6DEA" w:rsidRPr="007046EA" w:rsidRDefault="000A6DEA" w:rsidP="000A6DEA">
      <w:pPr>
        <w:widowControl/>
        <w:numPr>
          <w:ilvl w:val="0"/>
          <w:numId w:val="30"/>
        </w:numPr>
        <w:autoSpaceDE/>
        <w:autoSpaceDN/>
        <w:adjustRightInd/>
        <w:spacing w:after="0"/>
        <w:rPr>
          <w:lang w:val="en-AU"/>
        </w:rPr>
      </w:pPr>
      <w:r w:rsidRPr="007046EA">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co-financed project cannot or could not be realised in due time, or a precondition for the approval of the project (e.g. minimum number of project partners) is lost,</w:t>
      </w:r>
    </w:p>
    <w:p w14:paraId="7800B282" w14:textId="69818451" w:rsidR="007046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correctness of the final report and herewith the entitlement to make use of ERDF co-financing cannot be verified any longer, unless the documents have gone lost without fault of the LP</w:t>
      </w:r>
      <w:r w:rsidR="007046EA" w:rsidRPr="007046EA">
        <w:rPr>
          <w:lang w:val="en-AU"/>
        </w:rPr>
        <w:t>,</w:t>
      </w:r>
      <w:r w:rsidRPr="007046EA">
        <w:rPr>
          <w:lang w:val="en-AU"/>
        </w:rPr>
        <w:t xml:space="preserve"> or </w:t>
      </w:r>
    </w:p>
    <w:p w14:paraId="79111EB9" w14:textId="65869B4C" w:rsidR="000A6D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w:t>
      </w:r>
      <w:r w:rsidR="009047B8" w:rsidRPr="007046EA">
        <w:rPr>
          <w:snapToGrid w:val="0"/>
          <w:lang w:val="en-AU"/>
        </w:rPr>
        <w:t>ERDF-</w:t>
      </w:r>
      <w:r w:rsidRPr="007046EA">
        <w:rPr>
          <w:snapToGrid w:val="0"/>
          <w:lang w:val="en-AU"/>
        </w:rPr>
        <w:t xml:space="preserve">LP </w:t>
      </w:r>
      <w:r w:rsidRPr="007046EA">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7046EA">
        <w:rPr>
          <w:lang w:val="en-AU"/>
        </w:rPr>
        <w:t xml:space="preserve">ERDF-LP </w:t>
      </w:r>
      <w:r w:rsidRPr="007046EA">
        <w:rPr>
          <w:lang w:val="en-AU"/>
        </w:rPr>
        <w:t>sells, leases or lets the project to a third party within this time, or</w:t>
      </w:r>
    </w:p>
    <w:p w14:paraId="20D4991E" w14:textId="27CDEE65"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lastRenderedPageBreak/>
        <w:t xml:space="preserve">the LP </w:t>
      </w:r>
      <w:r w:rsidR="009047B8" w:rsidRPr="007046EA">
        <w:rPr>
          <w:snapToGrid w:val="0"/>
          <w:lang w:val="en-AU"/>
        </w:rPr>
        <w:t xml:space="preserve">or the ERDF-LP </w:t>
      </w:r>
      <w:r w:rsidR="007046EA" w:rsidRPr="007046EA">
        <w:rPr>
          <w:lang w:val="en-AU"/>
        </w:rPr>
        <w:t>has</w:t>
      </w:r>
      <w:r w:rsidRPr="007046EA">
        <w:rPr>
          <w:lang w:val="en-AU"/>
        </w:rPr>
        <w:t xml:space="preserve">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019C41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LP</w:t>
      </w:r>
      <w:r w:rsidR="009047B8" w:rsidRPr="007046EA">
        <w:rPr>
          <w:snapToGrid w:val="0"/>
          <w:lang w:val="en-AU"/>
        </w:rPr>
        <w:t xml:space="preserve"> or the ERDF-LP</w:t>
      </w:r>
      <w:r w:rsidR="007046EA" w:rsidRPr="007046EA">
        <w:rPr>
          <w:lang w:val="en-AU"/>
        </w:rPr>
        <w:t xml:space="preserve"> hinders </w:t>
      </w:r>
      <w:r w:rsidRPr="007046EA">
        <w:rPr>
          <w:lang w:val="en-AU"/>
        </w:rPr>
        <w:t xml:space="preserve">the due control or evaluation measures, or </w:t>
      </w:r>
    </w:p>
    <w:p w14:paraId="4A3357A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subsidy has been used wholly or partly against its purpose, or</w:t>
      </w:r>
    </w:p>
    <w:p w14:paraId="2EB5887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prohibition of cession has not been obeyed, or </w:t>
      </w:r>
    </w:p>
    <w:p w14:paraId="05401F6F"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7046EA">
        <w:rPr>
          <w:lang w:val="en-AU"/>
        </w:rPr>
        <w:t>any</w:t>
      </w:r>
      <w:proofErr w:type="gramEnd"/>
      <w:r w:rsidRPr="007046EA">
        <w:rPr>
          <w:lang w:val="en-AU"/>
        </w:rPr>
        <w:t xml:space="preserve"> other preconditions for subsidy or obligations of the LP </w:t>
      </w:r>
      <w:r w:rsidR="009047B8" w:rsidRPr="007046EA">
        <w:rPr>
          <w:snapToGrid w:val="0"/>
          <w:lang w:val="en-AU"/>
        </w:rPr>
        <w:t xml:space="preserve">or the ERDF-LP </w:t>
      </w:r>
      <w:r w:rsidRPr="007046EA">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7046EA" w:rsidRDefault="000A6DEA" w:rsidP="000A6DEA">
      <w:pPr>
        <w:rPr>
          <w:lang w:val="en-AU"/>
        </w:rPr>
      </w:pPr>
    </w:p>
    <w:p w14:paraId="121750D0" w14:textId="3F017A34" w:rsidR="000A6DEA" w:rsidRPr="007046EA"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7046EA">
        <w:rPr>
          <w:lang w:val="en-AU"/>
        </w:rPr>
        <w:t xml:space="preserve">If the MA exercises its right of withdrawal, it will send a written notice to the </w:t>
      </w:r>
      <w:r w:rsidR="009047B8" w:rsidRPr="007046EA">
        <w:rPr>
          <w:lang w:val="en-AU"/>
        </w:rPr>
        <w:t>ERDF-</w:t>
      </w:r>
      <w:r w:rsidR="007046EA" w:rsidRPr="007046EA">
        <w:rPr>
          <w:lang w:val="en-AU"/>
        </w:rPr>
        <w:t>LP (e-mail is sufficient) and</w:t>
      </w:r>
      <w:r w:rsidRPr="007046EA">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7046EA">
        <w:rPr>
          <w:lang w:val="en-AU"/>
        </w:rPr>
        <w:t>ERDF-</w:t>
      </w:r>
      <w:r w:rsidRPr="007046EA">
        <w:rPr>
          <w:lang w:val="en-AU"/>
        </w:rPr>
        <w:t xml:space="preserve">LP. If it is not possible to recover the due amount of ERDF by deducting it from the next available progress report, the </w:t>
      </w:r>
      <w:r w:rsidR="009047B8" w:rsidRPr="007046EA">
        <w:rPr>
          <w:lang w:val="en-AU"/>
        </w:rPr>
        <w:t>ERDF-</w:t>
      </w:r>
      <w:r w:rsidRPr="007046EA">
        <w:rPr>
          <w:lang w:val="en-AU"/>
        </w:rPr>
        <w:t xml:space="preserve">LP will ensure the reimbursement of funds to the MA without delay. The repayment amount is due within one month following the date of receiving the letter by which the MA asks for reimbursement (in case of e-mail </w:t>
      </w:r>
      <w:r w:rsidR="00921B84" w:rsidRPr="007046EA">
        <w:rPr>
          <w:lang w:val="en-AU"/>
        </w:rPr>
        <w:t xml:space="preserve">correspondence </w:t>
      </w:r>
      <w:r w:rsidRPr="007046EA">
        <w:rPr>
          <w:lang w:val="en-AU"/>
        </w:rPr>
        <w:t xml:space="preserve">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7046EA">
        <w:rPr>
          <w:lang w:val="en-AU"/>
        </w:rPr>
        <w:t>ERDF-</w:t>
      </w:r>
      <w:r w:rsidRPr="007046EA">
        <w:rPr>
          <w:lang w:val="en-AU"/>
        </w:rPr>
        <w:lastRenderedPageBreak/>
        <w:t>LP is only entitled to request repayments from the programme for the part of the project carried out before the termination of the contract.</w:t>
      </w:r>
    </w:p>
    <w:p w14:paraId="2383EFDD" w14:textId="77777777" w:rsidR="000A6DEA" w:rsidRPr="007046EA" w:rsidRDefault="000A6DEA" w:rsidP="000A6DEA">
      <w:pPr>
        <w:rPr>
          <w:lang w:val="en-AU"/>
        </w:rPr>
      </w:pPr>
    </w:p>
    <w:p w14:paraId="1795C2E3"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In case one of the circumstances listed above occurs or is suspected to have occurred before the ERDF co-financing has been fully paid out, the MA is entitled to stop any further payment of subsidies and to commission a control in order to clarify the suspicion. If this suspicion is confirmed, the LP is no longer entitled to claim the corresponding ERDF reimbursement.</w:t>
      </w:r>
    </w:p>
    <w:p w14:paraId="67622A85" w14:textId="77777777" w:rsidR="000A6DEA" w:rsidRPr="007046EA" w:rsidRDefault="000A6DEA" w:rsidP="000A6DEA">
      <w:pPr>
        <w:rPr>
          <w:lang w:val="en-AU"/>
        </w:rPr>
      </w:pPr>
    </w:p>
    <w:p w14:paraId="3C062907"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Any further legal claims of the parties shall remain unaffected by the above provisions. </w:t>
      </w:r>
    </w:p>
    <w:p w14:paraId="5360BCEC" w14:textId="77777777" w:rsidR="000A6DEA" w:rsidRPr="007046EA" w:rsidRDefault="000A6DEA" w:rsidP="000A6DEA">
      <w:pPr>
        <w:spacing w:after="120"/>
        <w:rPr>
          <w:lang w:val="en-AU"/>
        </w:rPr>
      </w:pPr>
    </w:p>
    <w:p w14:paraId="413C793C" w14:textId="77777777" w:rsidR="000A6DEA" w:rsidRPr="007046EA" w:rsidRDefault="000A6DEA" w:rsidP="000A6DEA">
      <w:pPr>
        <w:jc w:val="center"/>
        <w:rPr>
          <w:b/>
          <w:lang w:val="en-AU"/>
        </w:rPr>
      </w:pPr>
      <w:r w:rsidRPr="007046EA">
        <w:rPr>
          <w:b/>
          <w:lang w:val="en-AU"/>
        </w:rPr>
        <w:t>Article 12</w:t>
      </w:r>
    </w:p>
    <w:p w14:paraId="4803C1EC" w14:textId="77777777" w:rsidR="000A6DEA" w:rsidRPr="007046EA" w:rsidRDefault="000A6DEA" w:rsidP="000A6DEA">
      <w:pPr>
        <w:tabs>
          <w:tab w:val="left" w:pos="-1440"/>
          <w:tab w:val="left" w:pos="-720"/>
        </w:tabs>
        <w:spacing w:after="120"/>
        <w:jc w:val="center"/>
        <w:rPr>
          <w:b/>
          <w:lang w:val="en-AU"/>
        </w:rPr>
      </w:pPr>
      <w:r w:rsidRPr="007046EA">
        <w:rPr>
          <w:b/>
          <w:lang w:val="en-AU"/>
        </w:rPr>
        <w:t>Data management and data protection</w:t>
      </w:r>
    </w:p>
    <w:p w14:paraId="53334D61" w14:textId="77777777" w:rsidR="000A6DEA" w:rsidRPr="007046EA" w:rsidRDefault="000A6DEA" w:rsidP="000A6DEA">
      <w:pPr>
        <w:tabs>
          <w:tab w:val="left" w:pos="-1440"/>
          <w:tab w:val="left" w:pos="-720"/>
        </w:tabs>
        <w:spacing w:after="120"/>
        <w:jc w:val="center"/>
        <w:rPr>
          <w:b/>
          <w:lang w:val="en-AU"/>
        </w:rPr>
      </w:pPr>
    </w:p>
    <w:p w14:paraId="722C697D" w14:textId="70EA930A"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 xml:space="preserve">The LP </w:t>
      </w:r>
      <w:r w:rsidR="009047B8" w:rsidRPr="007046EA">
        <w:rPr>
          <w:lang w:val="en-AU"/>
        </w:rPr>
        <w:t>and the ERDF-LP take</w:t>
      </w:r>
      <w:r w:rsidRPr="007046EA">
        <w:rPr>
          <w:lang w:val="en-AU"/>
        </w:rPr>
        <w:t xml:space="preserve"> note on behalf of all PP that personal data related to the project and the present subsidy contra</w:t>
      </w:r>
      <w:r w:rsidR="007046EA" w:rsidRPr="007046EA">
        <w:rPr>
          <w:lang w:val="en-AU"/>
        </w:rPr>
        <w:t>ct will be processed by the MA/</w:t>
      </w:r>
      <w:r w:rsidRPr="007046EA">
        <w:rPr>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7046EA" w:rsidRPr="007046EA">
        <w:rPr>
          <w:lang w:val="en-AU"/>
        </w:rPr>
        <w:t>ral Data Protection Regulation/</w:t>
      </w:r>
      <w:r w:rsidRPr="007046EA">
        <w:rPr>
          <w:lang w:val="en-AU"/>
        </w:rPr>
        <w:t>GDPR).</w:t>
      </w:r>
    </w:p>
    <w:p w14:paraId="2CD7C5CA" w14:textId="77777777" w:rsidR="000A6DEA" w:rsidRPr="007046EA" w:rsidRDefault="000A6DEA" w:rsidP="000A6DEA">
      <w:pPr>
        <w:ind w:left="357"/>
        <w:rPr>
          <w:lang w:val="en-AU"/>
        </w:rPr>
      </w:pPr>
    </w:p>
    <w:p w14:paraId="6CCBA714" w14:textId="77777777"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other programme bodies and the Commission shall be allowed to process personal data where necessary for the purpose of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7046EA" w:rsidRDefault="000A6DEA" w:rsidP="000A6DEA">
      <w:pPr>
        <w:rPr>
          <w:lang w:val="en-AU"/>
        </w:rPr>
      </w:pPr>
    </w:p>
    <w:p w14:paraId="7A87AFCB" w14:textId="6D771768" w:rsidR="007046EA" w:rsidRPr="007046EA" w:rsidRDefault="007046EA" w:rsidP="007046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may transfer project and</w:t>
      </w:r>
      <w:r w:rsidR="000A6DEA" w:rsidRPr="007046EA">
        <w:rPr>
          <w:lang w:val="en-AU"/>
        </w:rPr>
        <w:t>/or personal data to relevant programme bodies and national authorities for the same purposes as</w:t>
      </w:r>
      <w:r w:rsidR="00B2230A" w:rsidRPr="007046EA">
        <w:rPr>
          <w:lang w:val="en-AU"/>
        </w:rPr>
        <w:t xml:space="preserve"> listed in paragraph 2 of this article. </w:t>
      </w:r>
    </w:p>
    <w:p w14:paraId="32EA9C33" w14:textId="68A84C80" w:rsidR="00031850" w:rsidRPr="007046EA" w:rsidRDefault="007046EA" w:rsidP="007046EA">
      <w:pPr>
        <w:widowControl/>
        <w:autoSpaceDE/>
        <w:autoSpaceDN/>
        <w:adjustRightInd/>
        <w:spacing w:after="160" w:line="259" w:lineRule="auto"/>
        <w:jc w:val="left"/>
        <w:rPr>
          <w:lang w:val="en-AU"/>
        </w:rPr>
      </w:pPr>
      <w:r w:rsidRPr="007046EA">
        <w:rPr>
          <w:lang w:val="en-AU"/>
        </w:rPr>
        <w:br w:type="page"/>
      </w:r>
    </w:p>
    <w:p w14:paraId="397F7937" w14:textId="77777777" w:rsidR="000A6DEA" w:rsidRPr="007046EA" w:rsidRDefault="000A6DEA" w:rsidP="000A6DEA">
      <w:pPr>
        <w:jc w:val="center"/>
        <w:rPr>
          <w:b/>
          <w:lang w:val="en-AU"/>
        </w:rPr>
      </w:pPr>
      <w:r w:rsidRPr="007046EA">
        <w:rPr>
          <w:b/>
          <w:lang w:val="en-AU"/>
        </w:rPr>
        <w:lastRenderedPageBreak/>
        <w:t>Article 13</w:t>
      </w:r>
    </w:p>
    <w:p w14:paraId="6A5A1343" w14:textId="77777777" w:rsidR="000A6DEA" w:rsidRPr="007046EA" w:rsidRDefault="000A6DEA" w:rsidP="000A6DEA">
      <w:pPr>
        <w:tabs>
          <w:tab w:val="left" w:pos="-1440"/>
          <w:tab w:val="left" w:pos="-720"/>
        </w:tabs>
        <w:spacing w:after="120"/>
        <w:jc w:val="center"/>
        <w:rPr>
          <w:b/>
          <w:lang w:val="en-AU"/>
        </w:rPr>
      </w:pPr>
      <w:r w:rsidRPr="007046EA">
        <w:rPr>
          <w:b/>
          <w:lang w:val="en-AU"/>
        </w:rPr>
        <w:t>Concluding provisions</w:t>
      </w:r>
    </w:p>
    <w:p w14:paraId="1CA1DAD7" w14:textId="77777777" w:rsidR="000A6DEA" w:rsidRPr="007046EA" w:rsidRDefault="000A6DEA" w:rsidP="000A6DEA">
      <w:pPr>
        <w:tabs>
          <w:tab w:val="left" w:pos="-1440"/>
          <w:tab w:val="left" w:pos="-720"/>
        </w:tabs>
        <w:spacing w:after="120"/>
        <w:jc w:val="center"/>
        <w:rPr>
          <w:b/>
          <w:lang w:val="en-AU"/>
        </w:rPr>
      </w:pPr>
    </w:p>
    <w:p w14:paraId="08553A5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Programme language is English. Thus, all correspondence between LP, JS and MA under this contract must be in English language. Correspondence shall be email based whenever possible.</w:t>
      </w:r>
    </w:p>
    <w:p w14:paraId="48AC7D24" w14:textId="77777777" w:rsidR="000A6DEA" w:rsidRPr="007046EA" w:rsidRDefault="000A6DEA" w:rsidP="000A6DEA">
      <w:pPr>
        <w:ind w:left="360" w:hanging="360"/>
        <w:rPr>
          <w:lang w:val="en-AU"/>
        </w:rPr>
      </w:pPr>
    </w:p>
    <w:p w14:paraId="1C499DE1"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All parties agree herewith that the subject of the present agreement is exhaustively and completely regulated in this document and the above-mentioned integrated parts.</w:t>
      </w:r>
    </w:p>
    <w:p w14:paraId="4F3A855F" w14:textId="77777777" w:rsidR="000A6DEA" w:rsidRPr="007046EA" w:rsidRDefault="000A6DEA" w:rsidP="000A6DEA">
      <w:pPr>
        <w:ind w:left="360" w:hanging="360"/>
        <w:rPr>
          <w:lang w:val="en-AU"/>
        </w:rPr>
      </w:pPr>
    </w:p>
    <w:p w14:paraId="131B760A"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7046EA" w:rsidRDefault="000A6DEA" w:rsidP="000A6DEA">
      <w:pPr>
        <w:rPr>
          <w:lang w:val="en-AU"/>
        </w:rPr>
      </w:pPr>
    </w:p>
    <w:p w14:paraId="5DB5371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7046EA" w:rsidRDefault="000A6DEA" w:rsidP="000A6DEA">
      <w:pPr>
        <w:pStyle w:val="Listenabsatz"/>
        <w:rPr>
          <w:color w:val="575757"/>
          <w:lang w:val="en-AU"/>
        </w:rPr>
      </w:pPr>
    </w:p>
    <w:p w14:paraId="5BADC97F" w14:textId="6EC7E7E8"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LP </w:t>
      </w:r>
      <w:r w:rsidR="009047B8" w:rsidRPr="007046EA">
        <w:rPr>
          <w:lang w:val="en-AU"/>
        </w:rPr>
        <w:t>and ERDF-LP are</w:t>
      </w:r>
      <w:r w:rsidRPr="007046EA">
        <w:rPr>
          <w:lang w:val="en-AU"/>
        </w:rPr>
        <w:t xml:space="preserve"> entitled to file a formal complaint on behalf of the </w:t>
      </w:r>
      <w:r w:rsidR="007046EA" w:rsidRPr="007046EA">
        <w:rPr>
          <w:lang w:val="en-AU"/>
        </w:rPr>
        <w:t>partnership against any act and</w:t>
      </w:r>
      <w:r w:rsidRPr="007046EA">
        <w:rPr>
          <w:lang w:val="en-AU"/>
        </w:rPr>
        <w:t xml:space="preserve">/or decision of the MA, JS, </w:t>
      </w:r>
      <w:proofErr w:type="gramStart"/>
      <w:r w:rsidRPr="007046EA">
        <w:rPr>
          <w:lang w:val="en-AU"/>
        </w:rPr>
        <w:t>programme</w:t>
      </w:r>
      <w:proofErr w:type="gramEnd"/>
      <w:r w:rsidRPr="007046EA">
        <w:rPr>
          <w:lang w:val="en-AU"/>
        </w:rPr>
        <w:t xml:space="preserve"> bodies relate</w:t>
      </w:r>
      <w:r w:rsidR="007046EA" w:rsidRPr="007046EA">
        <w:rPr>
          <w:lang w:val="en-AU"/>
        </w:rPr>
        <w:t>d</w:t>
      </w:r>
      <w:r w:rsidRPr="007046EA">
        <w:rPr>
          <w:lang w:val="en-AU"/>
        </w:rPr>
        <w:t xml:space="preserve"> to the execution of this contract. In case of differences that are not ruled by this contract, the parties agree to find a joint solution.</w:t>
      </w:r>
    </w:p>
    <w:p w14:paraId="3517F4FD" w14:textId="77777777" w:rsidR="000A6DEA" w:rsidRPr="007046EA" w:rsidRDefault="000A6DEA" w:rsidP="000A6DEA">
      <w:pPr>
        <w:rPr>
          <w:lang w:val="en-AU"/>
        </w:rPr>
      </w:pPr>
    </w:p>
    <w:p w14:paraId="731E5E4E"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parties will make an effort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7046EA" w:rsidRDefault="000A6DEA" w:rsidP="000A6DEA">
      <w:pPr>
        <w:rPr>
          <w:lang w:val="en-AU"/>
        </w:rPr>
      </w:pPr>
    </w:p>
    <w:p w14:paraId="0CE4A467"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laws of Austria shall apply to all legal relations arising in connection with this contract.</w:t>
      </w:r>
    </w:p>
    <w:p w14:paraId="3A83C8E1" w14:textId="77777777" w:rsidR="000A6DEA" w:rsidRPr="007046EA" w:rsidRDefault="000A6DEA" w:rsidP="000A6DEA">
      <w:pPr>
        <w:ind w:left="360" w:hanging="360"/>
        <w:rPr>
          <w:lang w:val="en-AU"/>
        </w:rPr>
      </w:pPr>
    </w:p>
    <w:p w14:paraId="6CBE21D3" w14:textId="7FB88905" w:rsidR="000A6DEA" w:rsidRPr="007046EA" w:rsidRDefault="00E221AE" w:rsidP="000A6DEA">
      <w:pPr>
        <w:widowControl/>
        <w:numPr>
          <w:ilvl w:val="0"/>
          <w:numId w:val="33"/>
        </w:numPr>
        <w:autoSpaceDE/>
        <w:autoSpaceDN/>
        <w:adjustRightInd/>
        <w:spacing w:after="0"/>
        <w:ind w:left="360" w:hanging="360"/>
        <w:rPr>
          <w:lang w:val="en-AU"/>
        </w:rPr>
      </w:pPr>
      <w:r w:rsidRPr="007046EA">
        <w:rPr>
          <w:lang w:val="en-AU"/>
        </w:rPr>
        <w:lastRenderedPageBreak/>
        <w:t>Two</w:t>
      </w:r>
      <w:r w:rsidR="000A6DEA" w:rsidRPr="007046EA">
        <w:rPr>
          <w:lang w:val="en-AU"/>
        </w:rPr>
        <w:t xml:space="preserve"> copie</w:t>
      </w:r>
      <w:r w:rsidR="00B2230A" w:rsidRPr="007046EA">
        <w:rPr>
          <w:lang w:val="en-AU"/>
        </w:rPr>
        <w:t>s will be made of this contract,</w:t>
      </w:r>
      <w:r w:rsidR="000A6DEA" w:rsidRPr="007046EA">
        <w:rPr>
          <w:lang w:val="en-AU"/>
        </w:rPr>
        <w:t xml:space="preserve"> of which each party keeps one.</w:t>
      </w:r>
    </w:p>
    <w:p w14:paraId="55247D6F" w14:textId="77777777" w:rsidR="000A6DEA" w:rsidRPr="007046EA" w:rsidRDefault="000A6DEA" w:rsidP="000A6DEA">
      <w:pPr>
        <w:rPr>
          <w:lang w:val="en-AU"/>
        </w:rPr>
      </w:pPr>
    </w:p>
    <w:p w14:paraId="73ECE6CF" w14:textId="76D6546A" w:rsidR="000A6DEA" w:rsidRPr="007046EA" w:rsidRDefault="000A6DEA" w:rsidP="00C67567">
      <w:pPr>
        <w:widowControl/>
        <w:numPr>
          <w:ilvl w:val="0"/>
          <w:numId w:val="33"/>
        </w:numPr>
        <w:autoSpaceDE/>
        <w:autoSpaceDN/>
        <w:adjustRightInd/>
        <w:spacing w:after="0"/>
        <w:rPr>
          <w:lang w:val="en-AU"/>
        </w:rPr>
      </w:pPr>
      <w:r w:rsidRPr="007046EA">
        <w:rPr>
          <w:lang w:val="en-AU"/>
        </w:rPr>
        <w:t xml:space="preserve">The present contract shall come into force </w:t>
      </w:r>
      <w:r w:rsidR="00C465B5" w:rsidRPr="007046EA">
        <w:rPr>
          <w:lang w:val="en-AU"/>
        </w:rPr>
        <w:t xml:space="preserve">retroactively per </w:t>
      </w:r>
      <w:sdt>
        <w:sdtPr>
          <w:rPr>
            <w:lang w:val="en-AU"/>
          </w:rPr>
          <w:id w:val="-1050760834"/>
          <w:placeholder>
            <w:docPart w:val="90095D94FDCD4B57B4D9C3BB97C28956"/>
          </w:placeholder>
          <w:showingPlcHdr/>
          <w:text/>
        </w:sdtPr>
        <w:sdtEndPr/>
        <w:sdtContent>
          <w:r w:rsidR="00C67567" w:rsidRPr="007046EA">
            <w:rPr>
              <w:lang w:val="en-AU"/>
            </w:rPr>
            <w:t>Click here to enter text.</w:t>
          </w:r>
        </w:sdtContent>
      </w:sdt>
      <w:r w:rsidR="00C67567" w:rsidRPr="007046EA">
        <w:rPr>
          <w:lang w:val="en-AU"/>
        </w:rPr>
        <w:t xml:space="preserve"> </w:t>
      </w:r>
      <w:proofErr w:type="gramStart"/>
      <w:r w:rsidRPr="007046EA">
        <w:rPr>
          <w:lang w:val="en-AU"/>
        </w:rPr>
        <w:t>upon</w:t>
      </w:r>
      <w:proofErr w:type="gramEnd"/>
      <w:r w:rsidRPr="007046EA">
        <w:rPr>
          <w:lang w:val="en-AU"/>
        </w:rPr>
        <w:t xml:space="preserve"> signature of all parties and guarantee of any national public co-financing to be granted to the project according to the application</w:t>
      </w:r>
      <w:r w:rsidR="007046EA" w:rsidRPr="007046EA">
        <w:rPr>
          <w:lang w:val="en-AU"/>
        </w:rPr>
        <w:t xml:space="preserve"> documents. It shall remain in</w:t>
      </w:r>
      <w:r w:rsidRPr="007046EA">
        <w:rPr>
          <w:lang w:val="en-AU"/>
        </w:rPr>
        <w:t xml:space="preserve"> force until the LP</w:t>
      </w:r>
      <w:r w:rsidR="009047B8" w:rsidRPr="007046EA">
        <w:rPr>
          <w:lang w:val="en-AU"/>
        </w:rPr>
        <w:t xml:space="preserve"> and the ERDF-LP have</w:t>
      </w:r>
      <w:r w:rsidRPr="007046EA">
        <w:rPr>
          <w:lang w:val="en-AU"/>
        </w:rPr>
        <w:t xml:space="preserve"> discharged in full </w:t>
      </w:r>
      <w:r w:rsidR="009047B8" w:rsidRPr="007046EA">
        <w:rPr>
          <w:lang w:val="en-AU"/>
        </w:rPr>
        <w:t>their</w:t>
      </w:r>
      <w:r w:rsidR="00E221AE" w:rsidRPr="007046EA">
        <w:rPr>
          <w:lang w:val="en-AU"/>
        </w:rPr>
        <w:t xml:space="preserve"> </w:t>
      </w:r>
      <w:r w:rsidRPr="007046EA">
        <w:rPr>
          <w:lang w:val="en-AU"/>
        </w:rPr>
        <w:t>obligations towards the MA.</w:t>
      </w:r>
    </w:p>
    <w:p w14:paraId="625F8B15" w14:textId="77777777" w:rsidR="000A6DEA" w:rsidRPr="007046EA" w:rsidRDefault="000A6DEA" w:rsidP="000A6DEA">
      <w:pPr>
        <w:pStyle w:val="Listenabsatz"/>
        <w:rPr>
          <w:color w:val="575757"/>
          <w:lang w:val="en-AU"/>
        </w:rPr>
      </w:pPr>
    </w:p>
    <w:p w14:paraId="06679673" w14:textId="77777777" w:rsidR="000A6DEA" w:rsidRPr="007046EA"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7046EA" w:rsidRPr="007046EA" w14:paraId="4D4CB4D4" w14:textId="77777777" w:rsidTr="00E62559">
        <w:trPr>
          <w:trHeight w:val="296"/>
        </w:trPr>
        <w:tc>
          <w:tcPr>
            <w:tcW w:w="4632" w:type="dxa"/>
            <w:hideMark/>
          </w:tcPr>
          <w:p w14:paraId="4F0369E1" w14:textId="77777777" w:rsidR="000A6DEA" w:rsidRPr="007046EA" w:rsidRDefault="000A6DEA" w:rsidP="00E62559">
            <w:pPr>
              <w:rPr>
                <w:lang w:val="en-AU"/>
              </w:rPr>
            </w:pPr>
            <w:r w:rsidRPr="007046EA">
              <w:rPr>
                <w:lang w:val="en-AU"/>
              </w:rPr>
              <w:t>Place, date: _________________________</w:t>
            </w:r>
          </w:p>
        </w:tc>
        <w:tc>
          <w:tcPr>
            <w:tcW w:w="4632" w:type="dxa"/>
            <w:hideMark/>
          </w:tcPr>
          <w:p w14:paraId="5101CE1B" w14:textId="77777777" w:rsidR="000A6DEA" w:rsidRPr="007046EA" w:rsidRDefault="000A6DEA" w:rsidP="00E62559">
            <w:pPr>
              <w:rPr>
                <w:lang w:val="en-AU"/>
              </w:rPr>
            </w:pPr>
            <w:r w:rsidRPr="007046EA">
              <w:rPr>
                <w:lang w:val="en-AU"/>
              </w:rPr>
              <w:t>Place, date: _________________________</w:t>
            </w:r>
          </w:p>
        </w:tc>
      </w:tr>
      <w:tr w:rsidR="007046EA" w:rsidRPr="007046EA" w14:paraId="07515D71" w14:textId="77777777" w:rsidTr="00E62559">
        <w:trPr>
          <w:trHeight w:val="1184"/>
        </w:trPr>
        <w:tc>
          <w:tcPr>
            <w:tcW w:w="4632" w:type="dxa"/>
          </w:tcPr>
          <w:p w14:paraId="12C20CC0" w14:textId="77777777" w:rsidR="000A6DEA" w:rsidRPr="007046EA" w:rsidRDefault="000A6DEA" w:rsidP="00E62559">
            <w:pPr>
              <w:rPr>
                <w:lang w:val="en-AU"/>
              </w:rPr>
            </w:pPr>
          </w:p>
          <w:p w14:paraId="396FCC29" w14:textId="77777777" w:rsidR="000A6DEA" w:rsidRPr="007046EA" w:rsidRDefault="000A6DEA" w:rsidP="00E62559">
            <w:pPr>
              <w:rPr>
                <w:lang w:val="en-AU"/>
              </w:rPr>
            </w:pPr>
          </w:p>
          <w:p w14:paraId="10F81365" w14:textId="77777777" w:rsidR="000A6DEA" w:rsidRPr="007046EA" w:rsidRDefault="000A6DEA" w:rsidP="00E62559">
            <w:pPr>
              <w:rPr>
                <w:lang w:val="en-AU"/>
              </w:rPr>
            </w:pPr>
            <w:r w:rsidRPr="007046EA">
              <w:rPr>
                <w:lang w:val="en-AU"/>
              </w:rPr>
              <w:t>For the Land of Salzburg:</w:t>
            </w:r>
          </w:p>
          <w:p w14:paraId="180CBCA5" w14:textId="77777777" w:rsidR="000A6DEA" w:rsidRPr="007046EA" w:rsidRDefault="000A6DEA" w:rsidP="00E62559">
            <w:pPr>
              <w:rPr>
                <w:lang w:val="en-AU"/>
              </w:rPr>
            </w:pPr>
          </w:p>
          <w:p w14:paraId="3BADCD33" w14:textId="77777777" w:rsidR="000A6DEA" w:rsidRPr="007046EA" w:rsidRDefault="000A6DEA" w:rsidP="00E62559">
            <w:pPr>
              <w:rPr>
                <w:lang w:val="en-AU"/>
              </w:rPr>
            </w:pPr>
          </w:p>
          <w:p w14:paraId="15A5ED67" w14:textId="77777777" w:rsidR="000A6DEA" w:rsidRPr="007046EA" w:rsidRDefault="000A6DEA" w:rsidP="00E62559">
            <w:pPr>
              <w:rPr>
                <w:lang w:val="en-AU"/>
              </w:rPr>
            </w:pPr>
            <w:r w:rsidRPr="007046EA">
              <w:rPr>
                <w:lang w:val="en-AU"/>
              </w:rPr>
              <w:t>____________________________________</w:t>
            </w:r>
          </w:p>
        </w:tc>
        <w:tc>
          <w:tcPr>
            <w:tcW w:w="4632" w:type="dxa"/>
          </w:tcPr>
          <w:p w14:paraId="19915406" w14:textId="77777777" w:rsidR="000A6DEA" w:rsidRPr="007046EA" w:rsidRDefault="000A6DEA" w:rsidP="00E62559">
            <w:pPr>
              <w:rPr>
                <w:lang w:val="en-AU"/>
              </w:rPr>
            </w:pPr>
          </w:p>
          <w:p w14:paraId="77512838" w14:textId="77777777" w:rsidR="000A6DEA" w:rsidRPr="007046EA" w:rsidRDefault="000A6DEA" w:rsidP="00E62559">
            <w:pPr>
              <w:rPr>
                <w:lang w:val="en-AU"/>
              </w:rPr>
            </w:pPr>
          </w:p>
          <w:p w14:paraId="7F80D577" w14:textId="77777777" w:rsidR="000A6DEA" w:rsidRPr="007046EA" w:rsidRDefault="000A6DEA" w:rsidP="00E62559">
            <w:pPr>
              <w:rPr>
                <w:lang w:val="en-AU"/>
              </w:rPr>
            </w:pPr>
            <w:r w:rsidRPr="007046EA">
              <w:rPr>
                <w:lang w:val="en-AU"/>
              </w:rPr>
              <w:t xml:space="preserve">For the lead partner: </w:t>
            </w:r>
          </w:p>
          <w:p w14:paraId="0C8A3071" w14:textId="77777777" w:rsidR="000A6DEA" w:rsidRPr="007046EA" w:rsidRDefault="000A6DEA" w:rsidP="00E62559">
            <w:pPr>
              <w:rPr>
                <w:lang w:val="en-AU"/>
              </w:rPr>
            </w:pPr>
          </w:p>
          <w:p w14:paraId="2C711C6B" w14:textId="77777777" w:rsidR="000A6DEA" w:rsidRPr="007046EA" w:rsidRDefault="000A6DEA" w:rsidP="00E62559">
            <w:pPr>
              <w:rPr>
                <w:lang w:val="en-AU"/>
              </w:rPr>
            </w:pPr>
          </w:p>
          <w:p w14:paraId="0A5C05A6" w14:textId="77777777" w:rsidR="000A6DEA" w:rsidRPr="007046EA" w:rsidRDefault="000A6DEA" w:rsidP="00E62559">
            <w:pPr>
              <w:rPr>
                <w:lang w:val="en-AU"/>
              </w:rPr>
            </w:pPr>
            <w:r w:rsidRPr="007046EA">
              <w:rPr>
                <w:lang w:val="en-AU"/>
              </w:rPr>
              <w:t>____________________________________</w:t>
            </w:r>
          </w:p>
        </w:tc>
      </w:tr>
      <w:tr w:rsidR="007046EA" w:rsidRPr="007046EA" w14:paraId="58D2785A" w14:textId="77777777" w:rsidTr="00E62559">
        <w:trPr>
          <w:trHeight w:val="266"/>
        </w:trPr>
        <w:tc>
          <w:tcPr>
            <w:tcW w:w="4632" w:type="dxa"/>
            <w:hideMark/>
          </w:tcPr>
          <w:p w14:paraId="577A6B00" w14:textId="77777777" w:rsidR="000A6DEA" w:rsidRPr="007046EA" w:rsidRDefault="000A6DEA" w:rsidP="00E62559">
            <w:pPr>
              <w:rPr>
                <w:lang w:val="en-AU"/>
              </w:rPr>
            </w:pPr>
            <w:r w:rsidRPr="007046EA">
              <w:rPr>
                <w:lang w:val="en-AU"/>
              </w:rPr>
              <w:t>(</w:t>
            </w:r>
            <w:sdt>
              <w:sdtPr>
                <w:rPr>
                  <w:lang w:val="en-AU"/>
                </w:rPr>
                <w:id w:val="1043335550"/>
                <w:placeholder>
                  <w:docPart w:val="399F6362381B4346B8D135207F6067D7"/>
                </w:placeholder>
                <w:showingPlcHdr/>
                <w:text/>
              </w:sdtPr>
              <w:sdtEndPr/>
              <w:sdtContent>
                <w:r w:rsidRPr="007046EA">
                  <w:rPr>
                    <w:rStyle w:val="Platzhaltertext"/>
                    <w:color w:val="575757"/>
                    <w:lang w:val="en-AU"/>
                  </w:rPr>
                  <w:t>Click here to enter text.</w:t>
                </w:r>
              </w:sdtContent>
            </w:sdt>
            <w:r w:rsidRPr="007046EA">
              <w:rPr>
                <w:lang w:val="en-AU"/>
              </w:rPr>
              <w:t>)</w:t>
            </w:r>
          </w:p>
          <w:p w14:paraId="0E67CCA0" w14:textId="77777777" w:rsidR="000A6DEA" w:rsidRPr="007046EA" w:rsidRDefault="000A6DEA" w:rsidP="00E62559">
            <w:pPr>
              <w:rPr>
                <w:lang w:val="en-AU"/>
              </w:rPr>
            </w:pPr>
          </w:p>
          <w:p w14:paraId="7A838554" w14:textId="77777777" w:rsidR="000A6DEA" w:rsidRPr="007046EA" w:rsidRDefault="000A6DEA" w:rsidP="00E62559">
            <w:pPr>
              <w:rPr>
                <w:lang w:val="en-AU"/>
              </w:rPr>
            </w:pPr>
          </w:p>
          <w:p w14:paraId="229ED0A4" w14:textId="77777777" w:rsidR="000A6DEA" w:rsidRPr="007046EA" w:rsidRDefault="000A6DEA" w:rsidP="00E62559">
            <w:pPr>
              <w:rPr>
                <w:lang w:val="en-AU"/>
              </w:rPr>
            </w:pPr>
          </w:p>
          <w:p w14:paraId="41B6F76C" w14:textId="77777777" w:rsidR="000A6DEA" w:rsidRPr="007046EA" w:rsidRDefault="000A6DEA" w:rsidP="00E62559">
            <w:pPr>
              <w:rPr>
                <w:lang w:val="en-AU"/>
              </w:rPr>
            </w:pPr>
            <w:r w:rsidRPr="007046EA">
              <w:rPr>
                <w:lang w:val="en-AU"/>
              </w:rPr>
              <w:t>____________________________________</w:t>
            </w:r>
          </w:p>
          <w:p w14:paraId="3B6D6DA2" w14:textId="2D84BDCC" w:rsidR="000A6DEA" w:rsidRPr="007046EA" w:rsidRDefault="000A6DEA" w:rsidP="00E62559">
            <w:pPr>
              <w:rPr>
                <w:lang w:val="en-AU"/>
              </w:rPr>
            </w:pPr>
            <w:r w:rsidRPr="007046EA">
              <w:rPr>
                <w:lang w:val="en-AU"/>
              </w:rPr>
              <w:t>(</w:t>
            </w:r>
            <w:sdt>
              <w:sdtPr>
                <w:rPr>
                  <w:lang w:val="en-AU"/>
                </w:rPr>
                <w:id w:val="2017346688"/>
                <w:placeholder>
                  <w:docPart w:val="07C79E1146B944949612C27B885E71DF"/>
                </w:placeholder>
                <w:showingPlcHdr/>
                <w:text/>
              </w:sdtPr>
              <w:sdtEndPr/>
              <w:sdtContent>
                <w:r w:rsidRPr="007046EA">
                  <w:rPr>
                    <w:rStyle w:val="Platzhaltertext"/>
                    <w:color w:val="575757"/>
                    <w:lang w:val="en-AU"/>
                  </w:rPr>
                  <w:t>Click here to enter text.</w:t>
                </w:r>
              </w:sdtContent>
            </w:sdt>
            <w:r w:rsidRPr="007046EA">
              <w:rPr>
                <w:lang w:val="en-AU"/>
              </w:rPr>
              <w:t>)</w:t>
            </w:r>
          </w:p>
          <w:p w14:paraId="3F4BF289" w14:textId="77777777" w:rsidR="000A6DEA" w:rsidRPr="007046EA" w:rsidRDefault="000A6DEA" w:rsidP="00E62559">
            <w:pPr>
              <w:rPr>
                <w:lang w:val="en-AU"/>
              </w:rPr>
            </w:pPr>
            <w:r w:rsidRPr="007046EA">
              <w:rPr>
                <w:lang w:val="en-AU"/>
              </w:rPr>
              <w:t>Stamp</w:t>
            </w:r>
          </w:p>
        </w:tc>
        <w:tc>
          <w:tcPr>
            <w:tcW w:w="4632" w:type="dxa"/>
            <w:hideMark/>
          </w:tcPr>
          <w:p w14:paraId="5FA43C9F" w14:textId="77777777" w:rsidR="000A6DEA" w:rsidRPr="007046EA" w:rsidRDefault="000A6DEA" w:rsidP="00E62559">
            <w:pPr>
              <w:rPr>
                <w:lang w:val="en-AU"/>
              </w:rPr>
            </w:pPr>
            <w:r w:rsidRPr="007046EA">
              <w:rPr>
                <w:lang w:val="en-AU"/>
              </w:rPr>
              <w:t>(</w:t>
            </w:r>
            <w:sdt>
              <w:sdtPr>
                <w:rPr>
                  <w:lang w:val="en-AU"/>
                </w:rPr>
                <w:id w:val="-996107598"/>
                <w:placeholder>
                  <w:docPart w:val="71ECA444DBD34DD5A5C693E480FC2619"/>
                </w:placeholder>
                <w:showingPlcHdr/>
                <w:text/>
              </w:sdtPr>
              <w:sdtEndPr/>
              <w:sdtContent>
                <w:r w:rsidRPr="007046EA">
                  <w:rPr>
                    <w:rStyle w:val="Platzhaltertext"/>
                    <w:color w:val="575757"/>
                    <w:lang w:val="en-AU"/>
                  </w:rPr>
                  <w:t>Click here to enter text.</w:t>
                </w:r>
              </w:sdtContent>
            </w:sdt>
            <w:r w:rsidRPr="007046EA">
              <w:rPr>
                <w:lang w:val="en-AU"/>
              </w:rPr>
              <w:t>)</w:t>
            </w:r>
          </w:p>
          <w:p w14:paraId="3AB68B36" w14:textId="77777777" w:rsidR="000A6DEA" w:rsidRPr="007046EA" w:rsidRDefault="000A6DEA" w:rsidP="00E62559">
            <w:pPr>
              <w:rPr>
                <w:lang w:val="en-AU"/>
              </w:rPr>
            </w:pPr>
          </w:p>
          <w:p w14:paraId="08075C3B" w14:textId="77777777" w:rsidR="000A6DEA" w:rsidRPr="007046EA" w:rsidRDefault="000A6DEA" w:rsidP="00E62559">
            <w:pPr>
              <w:rPr>
                <w:lang w:val="en-AU"/>
              </w:rPr>
            </w:pPr>
            <w:r w:rsidRPr="007046EA">
              <w:rPr>
                <w:lang w:val="en-AU"/>
              </w:rPr>
              <w:t xml:space="preserve">Stamp </w:t>
            </w:r>
          </w:p>
          <w:p w14:paraId="1D69ED19" w14:textId="2CBB44D8" w:rsidR="000A6DEA" w:rsidRDefault="000A6DEA" w:rsidP="00E62559">
            <w:pPr>
              <w:rPr>
                <w:lang w:val="en-AU"/>
              </w:rPr>
            </w:pPr>
          </w:p>
          <w:p w14:paraId="274CDAA0" w14:textId="1838AB03" w:rsidR="007046EA" w:rsidRDefault="007046EA" w:rsidP="00E62559">
            <w:pPr>
              <w:rPr>
                <w:lang w:val="en-AU"/>
              </w:rPr>
            </w:pPr>
          </w:p>
          <w:p w14:paraId="51055633" w14:textId="7960382A" w:rsidR="007046EA" w:rsidRDefault="007046EA" w:rsidP="00E62559">
            <w:pPr>
              <w:rPr>
                <w:lang w:val="en-AU"/>
              </w:rPr>
            </w:pPr>
          </w:p>
          <w:p w14:paraId="7B579B37" w14:textId="524CB253" w:rsidR="007046EA" w:rsidRDefault="007046EA" w:rsidP="00E62559">
            <w:pPr>
              <w:rPr>
                <w:lang w:val="en-AU"/>
              </w:rPr>
            </w:pPr>
          </w:p>
          <w:p w14:paraId="6361F231" w14:textId="77777777" w:rsidR="007046EA" w:rsidRPr="007046EA" w:rsidRDefault="007046EA" w:rsidP="00E62559">
            <w:pPr>
              <w:rPr>
                <w:lang w:val="en-AU"/>
              </w:rPr>
            </w:pPr>
          </w:p>
          <w:p w14:paraId="06A89E83" w14:textId="77777777" w:rsidR="009047B8" w:rsidRPr="007046EA" w:rsidRDefault="009047B8" w:rsidP="009047B8">
            <w:pPr>
              <w:rPr>
                <w:lang w:val="en-AU"/>
              </w:rPr>
            </w:pPr>
            <w:r w:rsidRPr="007046EA">
              <w:rPr>
                <w:lang w:val="en-AU"/>
              </w:rPr>
              <w:lastRenderedPageBreak/>
              <w:t>Place, date:___________________________</w:t>
            </w:r>
          </w:p>
          <w:p w14:paraId="0DD5BF31" w14:textId="77777777" w:rsidR="009047B8" w:rsidRPr="007046EA" w:rsidRDefault="009047B8" w:rsidP="009047B8">
            <w:pPr>
              <w:rPr>
                <w:lang w:val="en-AU"/>
              </w:rPr>
            </w:pPr>
          </w:p>
          <w:p w14:paraId="5C1465BC" w14:textId="77777777" w:rsidR="009047B8" w:rsidRPr="007046EA" w:rsidRDefault="009047B8" w:rsidP="009047B8">
            <w:pPr>
              <w:rPr>
                <w:lang w:val="en-AU"/>
              </w:rPr>
            </w:pPr>
          </w:p>
          <w:p w14:paraId="158FBA36" w14:textId="77777777" w:rsidR="009047B8" w:rsidRPr="007046EA" w:rsidRDefault="009047B8" w:rsidP="009047B8">
            <w:pPr>
              <w:rPr>
                <w:lang w:val="en-AU"/>
              </w:rPr>
            </w:pPr>
            <w:r w:rsidRPr="007046EA">
              <w:rPr>
                <w:lang w:val="en-AU"/>
              </w:rPr>
              <w:t>For the ERDF lead partner:</w:t>
            </w:r>
          </w:p>
          <w:p w14:paraId="45E76616" w14:textId="77777777" w:rsidR="009047B8" w:rsidRPr="007046EA" w:rsidRDefault="009047B8" w:rsidP="009047B8">
            <w:pPr>
              <w:rPr>
                <w:lang w:val="en-AU"/>
              </w:rPr>
            </w:pPr>
          </w:p>
          <w:p w14:paraId="594423DF" w14:textId="77777777" w:rsidR="009047B8" w:rsidRPr="007046EA" w:rsidRDefault="009047B8" w:rsidP="009047B8">
            <w:pPr>
              <w:rPr>
                <w:lang w:val="en-AU"/>
              </w:rPr>
            </w:pPr>
          </w:p>
          <w:p w14:paraId="2620FF99" w14:textId="77777777" w:rsidR="009047B8" w:rsidRPr="007046EA" w:rsidRDefault="009047B8" w:rsidP="009047B8">
            <w:pPr>
              <w:rPr>
                <w:lang w:val="en-AU"/>
              </w:rPr>
            </w:pPr>
            <w:r w:rsidRPr="007046EA">
              <w:rPr>
                <w:lang w:val="en-AU"/>
              </w:rPr>
              <w:t>_____________________________________</w:t>
            </w:r>
          </w:p>
          <w:p w14:paraId="5AFA6566" w14:textId="77777777" w:rsidR="009047B8" w:rsidRPr="007046EA" w:rsidRDefault="009047B8" w:rsidP="009047B8">
            <w:pPr>
              <w:rPr>
                <w:lang w:val="en-AU"/>
              </w:rPr>
            </w:pPr>
            <w:r w:rsidRPr="007046EA">
              <w:rPr>
                <w:lang w:val="en-AU"/>
              </w:rPr>
              <w:t>(</w:t>
            </w:r>
            <w:sdt>
              <w:sdtPr>
                <w:rPr>
                  <w:lang w:val="en-AU"/>
                </w:rPr>
                <w:id w:val="-513067451"/>
                <w:placeholder>
                  <w:docPart w:val="E47AAFA552EE41358CCC2F224496189E"/>
                </w:placeholder>
                <w:showingPlcHdr/>
                <w:text/>
              </w:sdtPr>
              <w:sdtEndPr/>
              <w:sdtContent>
                <w:r w:rsidRPr="007046EA">
                  <w:rPr>
                    <w:lang w:val="en-AU"/>
                  </w:rPr>
                  <w:t>Click here to enter text.</w:t>
                </w:r>
              </w:sdtContent>
            </w:sdt>
            <w:r w:rsidRPr="007046EA">
              <w:rPr>
                <w:lang w:val="en-AU"/>
              </w:rPr>
              <w:t>)</w:t>
            </w:r>
          </w:p>
          <w:p w14:paraId="5310EB92" w14:textId="77777777" w:rsidR="009047B8" w:rsidRPr="007046EA" w:rsidRDefault="009047B8" w:rsidP="009047B8">
            <w:pPr>
              <w:rPr>
                <w:lang w:val="en-AU"/>
              </w:rPr>
            </w:pPr>
          </w:p>
          <w:p w14:paraId="03B98B43" w14:textId="4B2A20FF" w:rsidR="000A6DEA" w:rsidRPr="007046EA" w:rsidRDefault="009047B8" w:rsidP="009047B8">
            <w:pPr>
              <w:rPr>
                <w:lang w:val="en-AU"/>
              </w:rPr>
            </w:pPr>
            <w:r w:rsidRPr="007046EA">
              <w:rPr>
                <w:lang w:val="en-AU"/>
              </w:rPr>
              <w:t>Stamp</w:t>
            </w:r>
          </w:p>
          <w:p w14:paraId="00203F25" w14:textId="77777777" w:rsidR="000A6DEA" w:rsidRPr="007046EA" w:rsidRDefault="000A6DEA" w:rsidP="00E62559">
            <w:pPr>
              <w:rPr>
                <w:lang w:val="en-AU"/>
              </w:rPr>
            </w:pPr>
          </w:p>
          <w:p w14:paraId="70230B96" w14:textId="77777777" w:rsidR="000A6DEA" w:rsidRPr="007046EA" w:rsidRDefault="000A6DEA" w:rsidP="00E62559">
            <w:pPr>
              <w:rPr>
                <w:lang w:val="en-AU"/>
              </w:rPr>
            </w:pPr>
          </w:p>
          <w:p w14:paraId="0B806C96" w14:textId="77777777" w:rsidR="000A6DEA" w:rsidRPr="007046EA"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val="it-IT" w:eastAsia="it-I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3BAB8F1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155B7C">
                            <w:rPr>
                              <w:rStyle w:val="berschrift3Zchn"/>
                              <w:noProof/>
                            </w:rPr>
                            <w:t>20</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3BAB8F1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155B7C">
                      <w:rPr>
                        <w:rStyle w:val="berschrift3Zchn"/>
                        <w:noProof/>
                      </w:rPr>
                      <w:t>20</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it-IT" w:eastAsia="it-I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it-IT" w:eastAsia="it-I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val="it-IT" w:eastAsia="it-I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it-IT" w:eastAsia="it-I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val="it-IT" w:eastAsia="it-I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val="it-IT" w:eastAsia="it-I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val="it-IT" w:eastAsia="it-I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val="it-IT" w:eastAsia="it-I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B61F1B"/>
    <w:multiLevelType w:val="hybridMultilevel"/>
    <w:tmpl w:val="EC064DE2"/>
    <w:lvl w:ilvl="0" w:tplc="0C070017">
      <w:start w:val="1"/>
      <w:numFmt w:val="lowerLetter"/>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ADD3F4A"/>
    <w:multiLevelType w:val="hybridMultilevel"/>
    <w:tmpl w:val="52482F7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2"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7"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9"/>
  </w:num>
  <w:num w:numId="2">
    <w:abstractNumId w:val="68"/>
  </w:num>
  <w:num w:numId="3">
    <w:abstractNumId w:val="6"/>
  </w:num>
  <w:num w:numId="4">
    <w:abstractNumId w:val="96"/>
  </w:num>
  <w:num w:numId="5">
    <w:abstractNumId w:val="74"/>
  </w:num>
  <w:num w:numId="6">
    <w:abstractNumId w:val="38"/>
  </w:num>
  <w:num w:numId="7">
    <w:abstractNumId w:val="37"/>
  </w:num>
  <w:num w:numId="8">
    <w:abstractNumId w:val="83"/>
  </w:num>
  <w:num w:numId="9">
    <w:abstractNumId w:val="33"/>
  </w:num>
  <w:num w:numId="10">
    <w:abstractNumId w:val="48"/>
  </w:num>
  <w:num w:numId="11">
    <w:abstractNumId w:val="87"/>
  </w:num>
  <w:num w:numId="12">
    <w:abstractNumId w:val="71"/>
  </w:num>
  <w:num w:numId="13">
    <w:abstractNumId w:val="52"/>
  </w:num>
  <w:num w:numId="14">
    <w:abstractNumId w:val="23"/>
  </w:num>
  <w:num w:numId="15">
    <w:abstractNumId w:val="92"/>
  </w:num>
  <w:num w:numId="16">
    <w:abstractNumId w:val="57"/>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9"/>
    <w:lvlOverride w:ilvl="0">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3"/>
  </w:num>
  <w:num w:numId="37">
    <w:abstractNumId w:val="45"/>
  </w:num>
  <w:num w:numId="38">
    <w:abstractNumId w:val="4"/>
  </w:num>
  <w:num w:numId="39">
    <w:abstractNumId w:val="67"/>
  </w:num>
  <w:num w:numId="40">
    <w:abstractNumId w:val="90"/>
  </w:num>
  <w:num w:numId="41">
    <w:abstractNumId w:val="35"/>
  </w:num>
  <w:num w:numId="42">
    <w:abstractNumId w:val="44"/>
  </w:num>
  <w:num w:numId="43">
    <w:abstractNumId w:val="17"/>
  </w:num>
  <w:num w:numId="44">
    <w:abstractNumId w:val="75"/>
  </w:num>
  <w:num w:numId="45">
    <w:abstractNumId w:val="69"/>
  </w:num>
  <w:num w:numId="46">
    <w:abstractNumId w:val="50"/>
  </w:num>
  <w:num w:numId="47">
    <w:abstractNumId w:val="22"/>
  </w:num>
  <w:num w:numId="48">
    <w:abstractNumId w:val="29"/>
  </w:num>
  <w:num w:numId="49">
    <w:abstractNumId w:val="51"/>
  </w:num>
  <w:num w:numId="50">
    <w:abstractNumId w:val="30"/>
  </w:num>
  <w:num w:numId="51">
    <w:abstractNumId w:val="61"/>
  </w:num>
  <w:num w:numId="52">
    <w:abstractNumId w:val="55"/>
  </w:num>
  <w:num w:numId="53">
    <w:abstractNumId w:val="59"/>
  </w:num>
  <w:num w:numId="54">
    <w:abstractNumId w:val="7"/>
  </w:num>
  <w:num w:numId="55">
    <w:abstractNumId w:val="25"/>
  </w:num>
  <w:num w:numId="56">
    <w:abstractNumId w:val="21"/>
  </w:num>
  <w:num w:numId="57">
    <w:abstractNumId w:val="39"/>
  </w:num>
  <w:num w:numId="58">
    <w:abstractNumId w:val="94"/>
  </w:num>
  <w:num w:numId="59">
    <w:abstractNumId w:val="73"/>
  </w:num>
  <w:num w:numId="60">
    <w:abstractNumId w:val="81"/>
  </w:num>
  <w:num w:numId="61">
    <w:abstractNumId w:val="0"/>
  </w:num>
  <w:num w:numId="62">
    <w:abstractNumId w:val="88"/>
  </w:num>
  <w:num w:numId="63">
    <w:abstractNumId w:val="43"/>
  </w:num>
  <w:num w:numId="64">
    <w:abstractNumId w:val="31"/>
  </w:num>
  <w:num w:numId="65">
    <w:abstractNumId w:val="65"/>
  </w:num>
  <w:num w:numId="66">
    <w:abstractNumId w:val="1"/>
  </w:num>
  <w:num w:numId="67">
    <w:abstractNumId w:val="41"/>
  </w:num>
  <w:num w:numId="68">
    <w:abstractNumId w:val="24"/>
  </w:num>
  <w:num w:numId="69">
    <w:abstractNumId w:val="28"/>
  </w:num>
  <w:num w:numId="70">
    <w:abstractNumId w:val="86"/>
  </w:num>
  <w:num w:numId="71">
    <w:abstractNumId w:val="20"/>
  </w:num>
  <w:num w:numId="72">
    <w:abstractNumId w:val="14"/>
  </w:num>
  <w:num w:numId="73">
    <w:abstractNumId w:val="16"/>
  </w:num>
  <w:num w:numId="74">
    <w:abstractNumId w:val="62"/>
  </w:num>
  <w:num w:numId="75">
    <w:abstractNumId w:val="11"/>
  </w:num>
  <w:num w:numId="76">
    <w:abstractNumId w:val="9"/>
  </w:num>
  <w:num w:numId="77">
    <w:abstractNumId w:val="82"/>
  </w:num>
  <w:num w:numId="78">
    <w:abstractNumId w:val="84"/>
  </w:num>
  <w:num w:numId="79">
    <w:abstractNumId w:val="32"/>
  </w:num>
  <w:num w:numId="80">
    <w:abstractNumId w:val="56"/>
  </w:num>
  <w:num w:numId="81">
    <w:abstractNumId w:val="49"/>
  </w:num>
  <w:num w:numId="82">
    <w:abstractNumId w:val="79"/>
  </w:num>
  <w:num w:numId="83">
    <w:abstractNumId w:val="2"/>
  </w:num>
  <w:num w:numId="84">
    <w:abstractNumId w:val="66"/>
  </w:num>
  <w:num w:numId="85">
    <w:abstractNumId w:val="5"/>
  </w:num>
  <w:num w:numId="86">
    <w:abstractNumId w:val="85"/>
  </w:num>
  <w:num w:numId="87">
    <w:abstractNumId w:val="40"/>
  </w:num>
  <w:num w:numId="88">
    <w:abstractNumId w:val="78"/>
  </w:num>
  <w:num w:numId="89">
    <w:abstractNumId w:val="58"/>
  </w:num>
  <w:num w:numId="90">
    <w:abstractNumId w:val="13"/>
  </w:num>
  <w:num w:numId="91">
    <w:abstractNumId w:val="60"/>
  </w:num>
  <w:num w:numId="92">
    <w:abstractNumId w:val="54"/>
  </w:num>
  <w:num w:numId="93">
    <w:abstractNumId w:val="91"/>
  </w:num>
  <w:num w:numId="94">
    <w:abstractNumId w:val="95"/>
  </w:num>
  <w:num w:numId="95">
    <w:abstractNumId w:val="42"/>
  </w:num>
  <w:num w:numId="96">
    <w:abstractNumId w:val="15"/>
  </w:num>
  <w:num w:numId="97">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trackRevisions/>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55B7C"/>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046EA"/>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A29A6"/>
    <w:rsid w:val="008A6F1A"/>
    <w:rsid w:val="008C5B55"/>
    <w:rsid w:val="008D4FE6"/>
    <w:rsid w:val="008E65C8"/>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6E18"/>
    <w:rsid w:val="00AA7739"/>
    <w:rsid w:val="00AB5DE8"/>
    <w:rsid w:val="00AD267A"/>
    <w:rsid w:val="00AD5392"/>
    <w:rsid w:val="00AF4B7A"/>
    <w:rsid w:val="00B062A4"/>
    <w:rsid w:val="00B078D7"/>
    <w:rsid w:val="00B2230A"/>
    <w:rsid w:val="00B26DCF"/>
    <w:rsid w:val="00B44086"/>
    <w:rsid w:val="00B455AC"/>
    <w:rsid w:val="00B458C8"/>
    <w:rsid w:val="00B94E65"/>
    <w:rsid w:val="00BB10AB"/>
    <w:rsid w:val="00BC200A"/>
    <w:rsid w:val="00BD6D6A"/>
    <w:rsid w:val="00BD78C6"/>
    <w:rsid w:val="00BF00C2"/>
    <w:rsid w:val="00C01AD9"/>
    <w:rsid w:val="00C305CC"/>
    <w:rsid w:val="00C331FF"/>
    <w:rsid w:val="00C465B5"/>
    <w:rsid w:val="00C4717B"/>
    <w:rsid w:val="00C50122"/>
    <w:rsid w:val="00C55E30"/>
    <w:rsid w:val="00C56A0A"/>
    <w:rsid w:val="00C67567"/>
    <w:rsid w:val="00C74801"/>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6C690-47F9-43D3-A485-AAC28962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5560</Words>
  <Characters>31693</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Brivio Carlo</cp:lastModifiedBy>
  <cp:revision>16</cp:revision>
  <cp:lastPrinted>2022-02-15T10:25:00Z</cp:lastPrinted>
  <dcterms:created xsi:type="dcterms:W3CDTF">2022-07-26T14:44:00Z</dcterms:created>
  <dcterms:modified xsi:type="dcterms:W3CDTF">2024-02-15T09:54:00Z</dcterms:modified>
</cp:coreProperties>
</file>